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0C" w:rsidRPr="00CF1736" w:rsidRDefault="0077730C" w:rsidP="00CB53A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При равномерном движении точки по окружности со скоростью и модуль изменения скорости |∆</w:t>
      </w:r>
      <w:r w:rsidRPr="00CF1736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CF1736">
        <w:rPr>
          <w:rFonts w:ascii="Times New Roman" w:eastAsia="Times New Roman" w:hAnsi="Times New Roman" w:cs="Times New Roman"/>
          <w:color w:val="000000"/>
        </w:rPr>
        <w:t>| за половину периода равен</w:t>
      </w:r>
    </w:p>
    <w:p w:rsidR="0077730C" w:rsidRPr="00CF1736" w:rsidRDefault="0077730C" w:rsidP="00C679F3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hAnsi="Times New Roman" w:cs="Times New Roman"/>
          <w:noProof/>
          <w:color w:val="000000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margin">
              <wp:posOffset>5347335</wp:posOffset>
            </wp:positionH>
            <wp:positionV relativeFrom="paragraph">
              <wp:posOffset>130175</wp:posOffset>
            </wp:positionV>
            <wp:extent cx="1085850" cy="1143000"/>
            <wp:effectExtent l="19050" t="0" r="0" b="0"/>
            <wp:wrapTight wrapText="bothSides">
              <wp:wrapPolygon edited="0">
                <wp:start x="-379" y="0"/>
                <wp:lineTo x="-379" y="21240"/>
                <wp:lineTo x="21600" y="21240"/>
                <wp:lineTo x="21600" y="0"/>
                <wp:lineTo x="-379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736">
        <w:rPr>
          <w:rFonts w:ascii="Times New Roman" w:hAnsi="Times New Roman" w:cs="Times New Roman"/>
          <w:color w:val="000000"/>
          <w:lang w:val="en-US"/>
        </w:rPr>
        <w:t xml:space="preserve">l)V/2        2)V      3)√2        </w:t>
      </w:r>
      <w:r w:rsidRPr="00CF1736">
        <w:rPr>
          <w:rFonts w:ascii="Times New Roman" w:hAnsi="Times New Roman" w:cs="Times New Roman"/>
          <w:color w:val="000000"/>
        </w:rPr>
        <w:t>4)2</w:t>
      </w:r>
      <w:r w:rsidRPr="00CF1736">
        <w:rPr>
          <w:rFonts w:ascii="Times New Roman" w:eastAsia="Times New Roman" w:hAnsi="Times New Roman" w:cs="Times New Roman"/>
          <w:color w:val="000000"/>
          <w:lang w:val="en-US"/>
        </w:rPr>
        <w:t>V</w:t>
      </w:r>
    </w:p>
    <w:p w:rsidR="00C679F3" w:rsidRPr="00CF1736" w:rsidRDefault="00C679F3" w:rsidP="00C679F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77730C" w:rsidRPr="00CF1736" w:rsidRDefault="0077730C" w:rsidP="00CB53A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При равномерном движении по ок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ружности модуль вектора изменения скорости при перемещении из точки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 xml:space="preserve"> </w:t>
      </w:r>
      <w:r w:rsidRPr="00CF1736">
        <w:rPr>
          <w:rFonts w:ascii="Times New Roman" w:eastAsia="Times New Roman" w:hAnsi="Times New Roman" w:cs="Times New Roman"/>
          <w:iCs/>
          <w:color w:val="000000"/>
        </w:rPr>
        <w:t>А</w:t>
      </w:r>
      <w:proofErr w:type="gramEnd"/>
      <w:r w:rsidRPr="00CF1736">
        <w:rPr>
          <w:rFonts w:ascii="Times New Roman" w:eastAsia="Times New Roman" w:hAnsi="Times New Roman" w:cs="Times New Roman"/>
          <w:iCs/>
          <w:color w:val="000000"/>
        </w:rPr>
        <w:t xml:space="preserve"> 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в точку </w:t>
      </w:r>
      <w:r w:rsidRPr="00CF1736">
        <w:rPr>
          <w:rFonts w:ascii="Times New Roman" w:eastAsia="Times New Roman" w:hAnsi="Times New Roman" w:cs="Times New Roman"/>
          <w:iCs/>
          <w:color w:val="000000"/>
        </w:rPr>
        <w:t xml:space="preserve">В </w:t>
      </w:r>
      <w:r w:rsidRPr="00CF1736">
        <w:rPr>
          <w:rFonts w:ascii="Times New Roman" w:eastAsia="Times New Roman" w:hAnsi="Times New Roman" w:cs="Times New Roman"/>
          <w:color w:val="000000"/>
        </w:rPr>
        <w:t>(см. рис.) равен</w:t>
      </w:r>
    </w:p>
    <w:p w:rsidR="00C679F3" w:rsidRPr="00CF1736" w:rsidRDefault="00C679F3" w:rsidP="00C679F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  <w:sectPr w:rsidR="00C679F3" w:rsidRPr="00CF1736" w:rsidSect="00C679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77730C" w:rsidRPr="00CF1736" w:rsidRDefault="0077730C" w:rsidP="00C679F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</w:rPr>
        <w:lastRenderedPageBreak/>
        <w:t>0</w:t>
      </w:r>
    </w:p>
    <w:p w:rsidR="0077730C" w:rsidRPr="00CF1736" w:rsidRDefault="0077730C" w:rsidP="00C679F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  <w:lang w:val="en-US"/>
        </w:rPr>
        <w:t>V</w:t>
      </w:r>
      <w:proofErr w:type="spellStart"/>
      <w:r w:rsidRPr="00CF1736">
        <w:rPr>
          <w:rFonts w:ascii="Times New Roman" w:hAnsi="Times New Roman" w:cs="Times New Roman"/>
        </w:rPr>
        <w:t>√</w:t>
      </w:r>
      <w:proofErr w:type="spellEnd"/>
      <w:r w:rsidRPr="00CF1736">
        <w:rPr>
          <w:rFonts w:ascii="Times New Roman" w:hAnsi="Times New Roman" w:cs="Times New Roman"/>
          <w:lang w:val="en-US"/>
        </w:rPr>
        <w:t>2</w:t>
      </w:r>
    </w:p>
    <w:p w:rsidR="0077730C" w:rsidRPr="00CF1736" w:rsidRDefault="0077730C" w:rsidP="00C679F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2V</w:t>
      </w:r>
    </w:p>
    <w:p w:rsidR="0077730C" w:rsidRPr="00CF1736" w:rsidRDefault="0077730C" w:rsidP="00C679F3">
      <w:pPr>
        <w:pStyle w:val="a3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  <w:lang w:val="en-US"/>
        </w:rPr>
        <w:t>V</w:t>
      </w: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num="2" w:space="708"/>
          <w:docGrid w:linePitch="360"/>
        </w:sectPr>
      </w:pP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C679F3" w:rsidRPr="00CF1736" w:rsidRDefault="00C679F3" w:rsidP="00CB53A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Вектор ускорения при равномерном движении точки по окружности</w:t>
      </w:r>
    </w:p>
    <w:p w:rsidR="00C679F3" w:rsidRPr="00CF1736" w:rsidRDefault="00C679F3" w:rsidP="00C679F3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</w:tabs>
        <w:rPr>
          <w:rFonts w:ascii="Times New Roman" w:hAnsi="Times New Roman" w:cs="Times New Roman"/>
          <w:color w:val="000000"/>
        </w:rPr>
      </w:pP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по модулю и по направлению</w:t>
      </w:r>
    </w:p>
    <w:p w:rsidR="00C679F3" w:rsidRPr="00CF1736" w:rsidRDefault="00C679F3" w:rsidP="00C679F3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</w:tabs>
        <w:rPr>
          <w:rFonts w:ascii="Times New Roman" w:hAnsi="Times New Roman" w:cs="Times New Roman"/>
          <w:color w:val="000000"/>
        </w:rPr>
      </w:pP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равен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нулю</w:t>
      </w:r>
    </w:p>
    <w:p w:rsidR="00C679F3" w:rsidRPr="00CF1736" w:rsidRDefault="00C679F3" w:rsidP="00C679F3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</w:tabs>
        <w:rPr>
          <w:rFonts w:ascii="Times New Roman" w:hAnsi="Times New Roman" w:cs="Times New Roman"/>
          <w:color w:val="000000"/>
        </w:rPr>
      </w:pP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по модулю, но непрерывно изменяется по направлению</w:t>
      </w:r>
    </w:p>
    <w:p w:rsidR="00C679F3" w:rsidRPr="00CF1736" w:rsidRDefault="00C679F3" w:rsidP="00C679F3">
      <w:pPr>
        <w:numPr>
          <w:ilvl w:val="0"/>
          <w:numId w:val="7"/>
        </w:numPr>
        <w:shd w:val="clear" w:color="auto" w:fill="FFFFFF"/>
        <w:tabs>
          <w:tab w:val="left" w:pos="0"/>
          <w:tab w:val="left" w:pos="859"/>
        </w:tabs>
        <w:rPr>
          <w:rFonts w:ascii="Times New Roman" w:hAnsi="Times New Roman" w:cs="Times New Roman"/>
          <w:color w:val="000000"/>
        </w:rPr>
      </w:pP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постоянен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по направлению, но непрерывно изменя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ется по модулю</w:t>
      </w:r>
    </w:p>
    <w:p w:rsidR="00C679F3" w:rsidRPr="00CF1736" w:rsidRDefault="00C679F3" w:rsidP="00C679F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25400" distR="25400" simplePos="0" relativeHeight="251664384" behindDoc="1" locked="0" layoutInCell="0" allowOverlap="1">
            <wp:simplePos x="0" y="0"/>
            <wp:positionH relativeFrom="margin">
              <wp:posOffset>5657215</wp:posOffset>
            </wp:positionH>
            <wp:positionV relativeFrom="paragraph">
              <wp:posOffset>36195</wp:posOffset>
            </wp:positionV>
            <wp:extent cx="741680" cy="866775"/>
            <wp:effectExtent l="19050" t="0" r="1270" b="0"/>
            <wp:wrapTight wrapText="bothSides">
              <wp:wrapPolygon edited="0">
                <wp:start x="-555" y="0"/>
                <wp:lineTo x="-555" y="21363"/>
                <wp:lineTo x="21637" y="21363"/>
                <wp:lineTo x="21637" y="0"/>
                <wp:lineTo x="-555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461" t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F3" w:rsidRPr="00CF1736" w:rsidRDefault="00C679F3" w:rsidP="00CB53A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Автомобиль движется с постоянной по модулю ско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ростью по траектории, представленной на рисунке. В какой из ука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занных точек траектории его центростремительное ускорение мак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симально?</w:t>
      </w:r>
    </w:p>
    <w:p w:rsidR="00C679F3" w:rsidRPr="00CF1736" w:rsidRDefault="00C679F3" w:rsidP="00C679F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C679F3" w:rsidRPr="00CF1736" w:rsidRDefault="00C679F3" w:rsidP="00C679F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1</w:t>
      </w:r>
    </w:p>
    <w:p w:rsidR="00C679F3" w:rsidRPr="00CF1736" w:rsidRDefault="00C679F3" w:rsidP="00C679F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t>2</w:t>
      </w:r>
    </w:p>
    <w:p w:rsidR="00C679F3" w:rsidRPr="00CF1736" w:rsidRDefault="00C679F3" w:rsidP="00C679F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3</w:t>
      </w:r>
    </w:p>
    <w:p w:rsidR="00C679F3" w:rsidRPr="00CF1736" w:rsidRDefault="00C679F3" w:rsidP="00C679F3">
      <w:pPr>
        <w:pStyle w:val="a3"/>
        <w:numPr>
          <w:ilvl w:val="0"/>
          <w:numId w:val="12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</w:rPr>
        <w:t>Во всех точках одинаково</w:t>
      </w: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num="2" w:space="708"/>
          <w:docGrid w:linePitch="360"/>
        </w:sectPr>
      </w:pP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C679F3" w:rsidRPr="00CF1736" w:rsidRDefault="00C679F3" w:rsidP="00CB53A7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Автомобиль движется по закруглению дороги радиу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сом 20 м с центростремительным ускорением 5 м/с</w:t>
      </w:r>
      <w:proofErr w:type="gramStart"/>
      <w:r w:rsidRPr="00CF1736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>.</w:t>
      </w:r>
      <w:r w:rsidRPr="00CF1736"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 w:rsidRPr="00CF1736">
        <w:rPr>
          <w:rFonts w:ascii="Times New Roman" w:eastAsia="Times New Roman" w:hAnsi="Times New Roman" w:cs="Times New Roman"/>
          <w:color w:val="000000"/>
        </w:rPr>
        <w:t>Скорость автомобиля равна</w:t>
      </w:r>
    </w:p>
    <w:p w:rsidR="00C679F3" w:rsidRPr="00CF1736" w:rsidRDefault="00C679F3" w:rsidP="00C679F3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  <w:color w:val="000000"/>
          <w:lang w:val="en-US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C679F3" w:rsidRPr="00CF1736" w:rsidRDefault="00C679F3" w:rsidP="00C679F3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hAnsi="Times New Roman" w:cs="Times New Roman"/>
          <w:color w:val="000000"/>
          <w:lang w:val="en-US"/>
        </w:rPr>
        <w:lastRenderedPageBreak/>
        <w:t xml:space="preserve">12,5 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м/с      </w:t>
      </w:r>
    </w:p>
    <w:p w:rsidR="00C679F3" w:rsidRPr="00CF1736" w:rsidRDefault="00C679F3" w:rsidP="00C679F3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eastAsia="Times New Roman" w:hAnsi="Times New Roman" w:cs="Times New Roman"/>
          <w:color w:val="000000"/>
        </w:rPr>
        <w:lastRenderedPageBreak/>
        <w:t>10 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     </w:t>
      </w:r>
    </w:p>
    <w:p w:rsidR="00C679F3" w:rsidRPr="00CF1736" w:rsidRDefault="00C679F3" w:rsidP="00C679F3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eastAsia="Times New Roman" w:hAnsi="Times New Roman" w:cs="Times New Roman"/>
          <w:color w:val="000000"/>
        </w:rPr>
        <w:lastRenderedPageBreak/>
        <w:t xml:space="preserve"> 5 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4 </w:t>
      </w:r>
      <w:r w:rsidRPr="00CF1736">
        <w:rPr>
          <w:rFonts w:ascii="Times New Roman" w:eastAsia="Times New Roman" w:hAnsi="Times New Roman" w:cs="Times New Roman"/>
          <w:color w:val="000000"/>
        </w:rPr>
        <w:t>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num="4" w:space="709"/>
          <w:docGrid w:linePitch="360"/>
        </w:sectPr>
      </w:pP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E372A2" w:rsidRPr="00CF1736" w:rsidRDefault="00E372A2" w:rsidP="00E372A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  <w:r w:rsidRPr="00CF1736">
        <w:rPr>
          <w:rFonts w:eastAsia="Times New Roman"/>
          <w:noProof/>
        </w:rPr>
        <w:drawing>
          <wp:anchor distT="0" distB="0" distL="25400" distR="25400" simplePos="0" relativeHeight="251668480" behindDoc="1" locked="0" layoutInCell="0" allowOverlap="1">
            <wp:simplePos x="0" y="0"/>
            <wp:positionH relativeFrom="column">
              <wp:posOffset>5177790</wp:posOffset>
            </wp:positionH>
            <wp:positionV relativeFrom="paragraph">
              <wp:posOffset>-62865</wp:posOffset>
            </wp:positionV>
            <wp:extent cx="970280" cy="952500"/>
            <wp:effectExtent l="19050" t="0" r="1270" b="0"/>
            <wp:wrapTight wrapText="bothSides">
              <wp:wrapPolygon edited="0">
                <wp:start x="-424" y="0"/>
                <wp:lineTo x="-424" y="21168"/>
                <wp:lineTo x="21628" y="21168"/>
                <wp:lineTo x="21628" y="0"/>
                <wp:lineTo x="-42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736">
        <w:rPr>
          <w:rFonts w:ascii="Times New Roman" w:eastAsia="Times New Roman" w:hAnsi="Times New Roman" w:cs="Times New Roman"/>
          <w:color w:val="000000"/>
        </w:rPr>
        <w:t>Материальная точка, двигаясь равномерно по ок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ружности против часовой стрелки, через 3 секунды первый раз по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пала из точки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 xml:space="preserve"> в точку В (см. рисунок). Частота обращения точки равна</w:t>
      </w:r>
    </w:p>
    <w:p w:rsidR="00E372A2" w:rsidRPr="00CF1736" w:rsidRDefault="00E372A2" w:rsidP="00E372A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</w:rPr>
        <w:sectPr w:rsidR="00E372A2" w:rsidRPr="00CF1736" w:rsidSect="00E372A2">
          <w:headerReference w:type="default" r:id="rId17"/>
          <w:footerReference w:type="default" r:id="rId18"/>
          <w:type w:val="continuous"/>
          <w:pgSz w:w="11906" w:h="16838"/>
          <w:pgMar w:top="672" w:right="850" w:bottom="1134" w:left="993" w:header="283" w:footer="283" w:gutter="0"/>
          <w:cols w:space="708"/>
          <w:docGrid w:linePitch="360"/>
        </w:sectPr>
      </w:pPr>
    </w:p>
    <w:p w:rsidR="00E372A2" w:rsidRPr="00CF1736" w:rsidRDefault="00E372A2" w:rsidP="00E372A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left="426" w:hanging="426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</w:rPr>
        <w:lastRenderedPageBreak/>
        <w:t>1</w:t>
      </w:r>
      <w:r w:rsidRPr="00CF1736">
        <w:rPr>
          <w:rFonts w:ascii="Times New Roman" w:hAnsi="Times New Roman" w:cs="Times New Roman"/>
          <w:lang w:val="en-US"/>
        </w:rPr>
        <w:t xml:space="preserve">/12 </w:t>
      </w:r>
      <w:r w:rsidRPr="00CF1736">
        <w:rPr>
          <w:rFonts w:ascii="Times New Roman" w:hAnsi="Times New Roman" w:cs="Times New Roman"/>
        </w:rPr>
        <w:t>с</w:t>
      </w:r>
      <w:r w:rsidRPr="00CF1736">
        <w:rPr>
          <w:rFonts w:ascii="Times New Roman" w:hAnsi="Times New Roman" w:cs="Times New Roman"/>
          <w:vertAlign w:val="superscript"/>
        </w:rPr>
        <w:t>-1</w:t>
      </w:r>
    </w:p>
    <w:p w:rsidR="00E372A2" w:rsidRPr="00CF1736" w:rsidRDefault="00E372A2" w:rsidP="00E372A2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/4 </w:t>
      </w:r>
      <w:r w:rsidRPr="00CF1736">
        <w:rPr>
          <w:rFonts w:ascii="Times New Roman" w:hAnsi="Times New Roman" w:cs="Times New Roman"/>
        </w:rPr>
        <w:t>с</w:t>
      </w:r>
      <w:r w:rsidRPr="00CF1736">
        <w:rPr>
          <w:rFonts w:ascii="Times New Roman" w:hAnsi="Times New Roman" w:cs="Times New Roman"/>
          <w:vertAlign w:val="superscript"/>
        </w:rPr>
        <w:t>-1</w:t>
      </w:r>
    </w:p>
    <w:p w:rsidR="00E372A2" w:rsidRPr="00CF1736" w:rsidRDefault="00E372A2" w:rsidP="00E372A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</w:rPr>
        <w:lastRenderedPageBreak/>
        <w:t>1</w:t>
      </w:r>
      <w:r w:rsidRPr="00CF1736">
        <w:rPr>
          <w:rFonts w:ascii="Times New Roman" w:hAnsi="Times New Roman" w:cs="Times New Roman"/>
          <w:lang w:val="en-US"/>
        </w:rPr>
        <w:t xml:space="preserve">/3 </w:t>
      </w:r>
      <w:r w:rsidRPr="00CF1736">
        <w:rPr>
          <w:rFonts w:ascii="Times New Roman" w:hAnsi="Times New Roman" w:cs="Times New Roman"/>
        </w:rPr>
        <w:t>с</w:t>
      </w:r>
      <w:r w:rsidRPr="00CF1736">
        <w:rPr>
          <w:rFonts w:ascii="Times New Roman" w:hAnsi="Times New Roman" w:cs="Times New Roman"/>
          <w:vertAlign w:val="superscript"/>
        </w:rPr>
        <w:t>-1</w:t>
      </w:r>
    </w:p>
    <w:p w:rsidR="00E372A2" w:rsidRPr="00CF1736" w:rsidRDefault="00E372A2" w:rsidP="00E372A2">
      <w:pPr>
        <w:pStyle w:val="a3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/2 </w:t>
      </w:r>
      <w:r w:rsidRPr="00CF1736">
        <w:rPr>
          <w:rFonts w:ascii="Times New Roman" w:hAnsi="Times New Roman" w:cs="Times New Roman"/>
        </w:rPr>
        <w:t>с</w:t>
      </w:r>
      <w:r w:rsidRPr="00CF1736">
        <w:rPr>
          <w:rFonts w:ascii="Times New Roman" w:hAnsi="Times New Roman" w:cs="Times New Roman"/>
          <w:vertAlign w:val="superscript"/>
        </w:rPr>
        <w:t>-1</w:t>
      </w:r>
    </w:p>
    <w:p w:rsidR="00E372A2" w:rsidRPr="00CF1736" w:rsidRDefault="00E372A2" w:rsidP="00E372A2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</w:rPr>
        <w:sectPr w:rsidR="00E372A2" w:rsidRPr="00CF1736" w:rsidSect="00C679F3">
          <w:type w:val="continuous"/>
          <w:pgSz w:w="11906" w:h="16838"/>
          <w:pgMar w:top="672" w:right="850" w:bottom="1134" w:left="993" w:header="708" w:footer="708" w:gutter="0"/>
          <w:cols w:num="2" w:space="708"/>
          <w:docGrid w:linePitch="360"/>
        </w:sectPr>
      </w:pPr>
    </w:p>
    <w:p w:rsidR="00E372A2" w:rsidRPr="00CF1736" w:rsidRDefault="00E372A2" w:rsidP="00E372A2">
      <w:pPr>
        <w:pStyle w:val="a3"/>
        <w:shd w:val="clear" w:color="auto" w:fill="FFFFFF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E372A2" w:rsidRPr="00CF1736" w:rsidRDefault="00E372A2" w:rsidP="00E372A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Период обращения тела, движущегося равномерно по окружности, увеличился в 2 раза. Частота обраще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ния</w:t>
      </w:r>
    </w:p>
    <w:p w:rsidR="00E372A2" w:rsidRPr="00CF1736" w:rsidRDefault="00E372A2" w:rsidP="00E372A2">
      <w:pPr>
        <w:numPr>
          <w:ilvl w:val="0"/>
          <w:numId w:val="5"/>
        </w:numPr>
        <w:shd w:val="clear" w:color="auto" w:fill="FFFFFF"/>
        <w:tabs>
          <w:tab w:val="left" w:pos="0"/>
          <w:tab w:val="left" w:pos="850"/>
        </w:tabs>
        <w:rPr>
          <w:rFonts w:ascii="Times New Roman" w:eastAsia="Times New Roman" w:hAnsi="Times New Roman" w:cs="Times New Roman"/>
          <w:color w:val="000000"/>
        </w:rPr>
        <w:sectPr w:rsidR="00E372A2" w:rsidRPr="00CF1736" w:rsidSect="00C679F3"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E372A2" w:rsidRPr="00CF1736" w:rsidRDefault="00E372A2" w:rsidP="00E372A2">
      <w:pPr>
        <w:numPr>
          <w:ilvl w:val="0"/>
          <w:numId w:val="5"/>
        </w:num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lastRenderedPageBreak/>
        <w:t>возросла в 2 раза</w:t>
      </w:r>
    </w:p>
    <w:p w:rsidR="00E372A2" w:rsidRPr="00CF1736" w:rsidRDefault="00E372A2" w:rsidP="00E372A2">
      <w:pPr>
        <w:numPr>
          <w:ilvl w:val="0"/>
          <w:numId w:val="5"/>
        </w:num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уменьшилась в 2 раза</w:t>
      </w:r>
    </w:p>
    <w:p w:rsidR="00E372A2" w:rsidRPr="00CF1736" w:rsidRDefault="00E372A2" w:rsidP="00E372A2">
      <w:pPr>
        <w:numPr>
          <w:ilvl w:val="0"/>
          <w:numId w:val="5"/>
        </w:num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lastRenderedPageBreak/>
        <w:t>возросла в 4 раза</w:t>
      </w:r>
    </w:p>
    <w:p w:rsidR="00E372A2" w:rsidRPr="00CF1736" w:rsidRDefault="00E372A2" w:rsidP="00E372A2">
      <w:pPr>
        <w:numPr>
          <w:ilvl w:val="0"/>
          <w:numId w:val="5"/>
        </w:num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уменьшилась в 4 раза</w:t>
      </w:r>
    </w:p>
    <w:p w:rsidR="00E372A2" w:rsidRPr="00CF1736" w:rsidRDefault="00E372A2" w:rsidP="00E372A2">
      <w:p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  <w:lang w:val="en-US"/>
        </w:rPr>
        <w:sectPr w:rsidR="00E372A2" w:rsidRPr="00CF1736" w:rsidSect="00C679F3">
          <w:type w:val="continuous"/>
          <w:pgSz w:w="11906" w:h="16838"/>
          <w:pgMar w:top="672" w:right="850" w:bottom="1134" w:left="993" w:header="708" w:footer="708" w:gutter="0"/>
          <w:cols w:num="2" w:space="708"/>
          <w:docGrid w:linePitch="360"/>
        </w:sectPr>
      </w:pPr>
    </w:p>
    <w:p w:rsidR="00E372A2" w:rsidRPr="00CF1736" w:rsidRDefault="00E372A2" w:rsidP="00E372A2">
      <w:pPr>
        <w:shd w:val="clear" w:color="auto" w:fill="FFFFFF"/>
        <w:tabs>
          <w:tab w:val="left" w:pos="0"/>
          <w:tab w:val="left" w:pos="850"/>
        </w:tabs>
        <w:rPr>
          <w:rFonts w:ascii="Times New Roman" w:hAnsi="Times New Roman" w:cs="Times New Roman"/>
          <w:color w:val="000000"/>
          <w:lang w:val="en-US"/>
        </w:rPr>
      </w:pPr>
    </w:p>
    <w:p w:rsidR="00C679F3" w:rsidRPr="00CF1736" w:rsidRDefault="00C679F3" w:rsidP="00CB53A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Период обращения Земли вокруг Солнца равен одно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му году, радиус орбиты Земли равен 150 млн.км. Ско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рость движения Земли по орбите равна примерно</w:t>
      </w:r>
    </w:p>
    <w:p w:rsidR="00C679F3" w:rsidRPr="00CF1736" w:rsidRDefault="00C679F3" w:rsidP="00C679F3">
      <w:pPr>
        <w:numPr>
          <w:ilvl w:val="0"/>
          <w:numId w:val="6"/>
        </w:numPr>
        <w:shd w:val="clear" w:color="auto" w:fill="FFFFFF"/>
        <w:tabs>
          <w:tab w:val="left" w:pos="0"/>
          <w:tab w:val="left" w:pos="854"/>
        </w:tabs>
        <w:rPr>
          <w:rFonts w:ascii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C679F3" w:rsidRPr="00CF1736" w:rsidRDefault="00C679F3" w:rsidP="00C679F3">
      <w:pPr>
        <w:numPr>
          <w:ilvl w:val="0"/>
          <w:numId w:val="6"/>
        </w:numPr>
        <w:shd w:val="clear" w:color="auto" w:fill="FFFFFF"/>
        <w:tabs>
          <w:tab w:val="left" w:pos="0"/>
          <w:tab w:val="left" w:pos="854"/>
        </w:tabs>
        <w:rPr>
          <w:rFonts w:ascii="Times New Roman" w:hAnsi="Times New Roman" w:cs="Times New Roman"/>
          <w:bCs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30 </w:t>
      </w:r>
      <w:r w:rsidRPr="00CF1736">
        <w:rPr>
          <w:rFonts w:ascii="Times New Roman" w:eastAsia="Times New Roman" w:hAnsi="Times New Roman" w:cs="Times New Roman"/>
          <w:color w:val="000000"/>
        </w:rPr>
        <w:t>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numPr>
          <w:ilvl w:val="0"/>
          <w:numId w:val="6"/>
        </w:numPr>
        <w:shd w:val="clear" w:color="auto" w:fill="FFFFFF"/>
        <w:tabs>
          <w:tab w:val="left" w:pos="0"/>
          <w:tab w:val="left" w:pos="854"/>
        </w:tabs>
        <w:rPr>
          <w:rFonts w:ascii="Times New Roman" w:hAnsi="Times New Roman" w:cs="Times New Roman"/>
          <w:bCs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30 </w:t>
      </w:r>
      <w:r w:rsidRPr="00CF1736">
        <w:rPr>
          <w:rFonts w:ascii="Times New Roman" w:eastAsia="Times New Roman" w:hAnsi="Times New Roman" w:cs="Times New Roman"/>
          <w:color w:val="000000"/>
        </w:rPr>
        <w:t>км/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numPr>
          <w:ilvl w:val="0"/>
          <w:numId w:val="6"/>
        </w:numPr>
        <w:shd w:val="clear" w:color="auto" w:fill="FFFFFF"/>
        <w:tabs>
          <w:tab w:val="left" w:pos="0"/>
          <w:tab w:val="left" w:pos="854"/>
        </w:tabs>
        <w:rPr>
          <w:rFonts w:ascii="Times New Roman" w:hAnsi="Times New Roman" w:cs="Times New Roman"/>
          <w:bCs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150 </w:t>
      </w:r>
      <w:r w:rsidRPr="00CF1736">
        <w:rPr>
          <w:rFonts w:ascii="Times New Roman" w:eastAsia="Times New Roman" w:hAnsi="Times New Roman" w:cs="Times New Roman"/>
          <w:color w:val="000000"/>
        </w:rPr>
        <w:t>км/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pStyle w:val="a3"/>
        <w:numPr>
          <w:ilvl w:val="0"/>
          <w:numId w:val="6"/>
        </w:numPr>
        <w:tabs>
          <w:tab w:val="left" w:pos="0"/>
        </w:tabs>
        <w:ind w:left="0"/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  <w:bCs/>
          <w:color w:val="000000"/>
        </w:rPr>
        <w:lastRenderedPageBreak/>
        <w:t xml:space="preserve">1800 </w:t>
      </w:r>
      <w:r w:rsidRPr="00CF1736">
        <w:rPr>
          <w:rFonts w:ascii="Times New Roman" w:eastAsia="Times New Roman" w:hAnsi="Times New Roman" w:cs="Times New Roman"/>
          <w:color w:val="000000"/>
        </w:rPr>
        <w:t>км/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C679F3" w:rsidRPr="00CF1736" w:rsidRDefault="00C679F3" w:rsidP="00C679F3">
      <w:pPr>
        <w:shd w:val="clear" w:color="auto" w:fill="FFFFFF"/>
        <w:tabs>
          <w:tab w:val="left" w:pos="0"/>
          <w:tab w:val="left" w:pos="379"/>
        </w:tabs>
        <w:rPr>
          <w:rFonts w:ascii="Times New Roman" w:eastAsia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num="4" w:space="709"/>
          <w:docGrid w:linePitch="360"/>
        </w:sectPr>
      </w:pPr>
    </w:p>
    <w:p w:rsidR="00C679F3" w:rsidRPr="00CF1736" w:rsidRDefault="00C679F3" w:rsidP="00C679F3">
      <w:pPr>
        <w:shd w:val="clear" w:color="auto" w:fill="FFFFFF"/>
        <w:tabs>
          <w:tab w:val="left" w:pos="0"/>
          <w:tab w:val="left" w:pos="379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77730C" w:rsidRPr="00CF1736" w:rsidRDefault="0077730C" w:rsidP="00C679F3">
      <w:pPr>
        <w:numPr>
          <w:ilvl w:val="0"/>
          <w:numId w:val="3"/>
        </w:numPr>
        <w:shd w:val="clear" w:color="auto" w:fill="FFFFFF"/>
        <w:tabs>
          <w:tab w:val="left" w:pos="0"/>
          <w:tab w:val="left" w:pos="845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центростремительные ускорения точек на поверх</w:t>
      </w:r>
      <w:r w:rsidRPr="00CF1736">
        <w:rPr>
          <w:rFonts w:ascii="Times New Roman" w:eastAsia="Times New Roman" w:hAnsi="Times New Roman" w:cs="Times New Roman"/>
          <w:color w:val="000000"/>
        </w:rPr>
        <w:softHyphen/>
      </w:r>
      <w:r w:rsidRPr="00CF1736">
        <w:rPr>
          <w:rFonts w:ascii="Times New Roman" w:eastAsia="Times New Roman" w:hAnsi="Times New Roman" w:cs="Times New Roman"/>
          <w:color w:val="000000"/>
        </w:rPr>
        <w:lastRenderedPageBreak/>
        <w:t>ности</w:t>
      </w:r>
    </w:p>
    <w:p w:rsidR="00C679F3" w:rsidRPr="00CF1736" w:rsidRDefault="00C679F3" w:rsidP="00C679F3">
      <w:pPr>
        <w:shd w:val="clear" w:color="auto" w:fill="FFFFFF"/>
        <w:tabs>
          <w:tab w:val="left" w:pos="0"/>
          <w:tab w:val="left" w:pos="845"/>
        </w:tabs>
        <w:rPr>
          <w:rFonts w:ascii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672" w:right="850" w:bottom="1134" w:left="993" w:header="708" w:footer="708" w:gutter="0"/>
          <w:cols w:num="2" w:space="708"/>
          <w:docGrid w:linePitch="360"/>
        </w:sectPr>
      </w:pPr>
    </w:p>
    <w:p w:rsidR="00CB53A7" w:rsidRPr="00CF1736" w:rsidRDefault="00CB53A7" w:rsidP="00C679F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</w:p>
    <w:p w:rsidR="00C679F3" w:rsidRPr="00CF1736" w:rsidRDefault="00C679F3" w:rsidP="00CB53A7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 xml:space="preserve">Две материальные точки движутся по окружностям радиусами </w:t>
      </w:r>
      <w:r w:rsidRPr="00CF1736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Pr="00CF1736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 и </w:t>
      </w:r>
      <w:r w:rsidRPr="00CF1736">
        <w:rPr>
          <w:rFonts w:ascii="Times New Roman" w:eastAsia="Times New Roman" w:hAnsi="Times New Roman" w:cs="Times New Roman"/>
          <w:iCs/>
          <w:color w:val="000000"/>
          <w:lang w:val="en-US"/>
        </w:rPr>
        <w:t>R</w:t>
      </w:r>
      <w:r w:rsidRPr="00CF1736">
        <w:rPr>
          <w:rFonts w:ascii="Times New Roman" w:eastAsia="Times New Roman" w:hAnsi="Times New Roman" w:cs="Times New Roman"/>
          <w:iCs/>
          <w:color w:val="000000"/>
          <w:vertAlign w:val="subscript"/>
        </w:rPr>
        <w:t>2</w:t>
      </w:r>
      <w:r w:rsidRPr="00CF1736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причем </w:t>
      </w:r>
      <w:r w:rsidRPr="00CF1736">
        <w:rPr>
          <w:rFonts w:ascii="Times New Roman" w:eastAsia="Times New Roman" w:hAnsi="Times New Roman" w:cs="Times New Roman"/>
          <w:iCs/>
          <w:color w:val="000000"/>
          <w:lang w:val="en-US"/>
        </w:rPr>
        <w:t>R</w:t>
      </w:r>
      <w:r w:rsidRPr="00CF1736">
        <w:rPr>
          <w:rFonts w:ascii="Times New Roman" w:eastAsia="Times New Roman" w:hAnsi="Times New Roman" w:cs="Times New Roman"/>
          <w:iCs/>
          <w:color w:val="000000"/>
          <w:vertAlign w:val="subscript"/>
        </w:rPr>
        <w:t>2</w:t>
      </w:r>
      <w:r w:rsidRPr="00CF1736">
        <w:rPr>
          <w:rFonts w:ascii="Times New Roman" w:eastAsia="Times New Roman" w:hAnsi="Times New Roman" w:cs="Times New Roman"/>
          <w:iCs/>
          <w:color w:val="000000"/>
        </w:rPr>
        <w:t xml:space="preserve"> = 2</w:t>
      </w:r>
      <w:r w:rsidRPr="00CF1736">
        <w:rPr>
          <w:rFonts w:ascii="Times New Roman" w:eastAsia="Times New Roman" w:hAnsi="Times New Roman" w:cs="Times New Roman"/>
          <w:iCs/>
          <w:color w:val="000000"/>
          <w:lang w:val="en-US"/>
        </w:rPr>
        <w:t>R</w:t>
      </w:r>
      <w:r w:rsidRPr="00CF1736">
        <w:rPr>
          <w:rFonts w:ascii="Times New Roman" w:eastAsia="Times New Roman" w:hAnsi="Times New Roman" w:cs="Times New Roman"/>
          <w:iCs/>
          <w:color w:val="000000"/>
          <w:vertAlign w:val="subscript"/>
        </w:rPr>
        <w:t>1</w:t>
      </w:r>
      <w:proofErr w:type="gramStart"/>
      <w:r w:rsidRPr="00CF1736">
        <w:rPr>
          <w:rFonts w:ascii="Times New Roman" w:eastAsia="Times New Roman" w:hAnsi="Times New Roman" w:cs="Times New Roman"/>
          <w:iCs/>
          <w:color w:val="000000"/>
          <w:vertAlign w:val="subscript"/>
        </w:rPr>
        <w:t xml:space="preserve"> </w:t>
      </w:r>
      <w:r w:rsidRPr="00CF1736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>ри условии равенства линейных скоростей точек их центростремительные ускоре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ния связаны соотношением</w:t>
      </w:r>
    </w:p>
    <w:p w:rsidR="00C679F3" w:rsidRPr="00CF1736" w:rsidRDefault="00C679F3" w:rsidP="00C679F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rFonts w:ascii="Times New Roman" w:hAnsi="Times New Roman" w:cs="Times New Roman"/>
        </w:rPr>
        <w:sectPr w:rsidR="00C679F3" w:rsidRPr="00CF1736" w:rsidSect="00C679F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679F3" w:rsidRPr="00CF1736" w:rsidRDefault="00C679F3" w:rsidP="00C679F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a</w:t>
      </w:r>
      <w:r w:rsidRPr="00CF1736">
        <w:rPr>
          <w:rFonts w:ascii="Times New Roman" w:hAnsi="Times New Roman" w:cs="Times New Roman"/>
          <w:vertAlign w:val="subscript"/>
          <w:lang w:val="en-US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 =2a</w:t>
      </w:r>
      <w:r w:rsidRPr="00CF1736">
        <w:rPr>
          <w:rFonts w:ascii="Times New Roman" w:hAnsi="Times New Roman" w:cs="Times New Roman"/>
          <w:vertAlign w:val="subscript"/>
          <w:lang w:val="en-US"/>
        </w:rPr>
        <w:t>2</w:t>
      </w:r>
    </w:p>
    <w:p w:rsidR="00C679F3" w:rsidRPr="00CF1736" w:rsidRDefault="00C679F3" w:rsidP="00C679F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a</w:t>
      </w:r>
      <w:r w:rsidRPr="00CF1736">
        <w:rPr>
          <w:rFonts w:ascii="Times New Roman" w:hAnsi="Times New Roman" w:cs="Times New Roman"/>
          <w:vertAlign w:val="subscript"/>
          <w:lang w:val="en-US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 =a</w:t>
      </w:r>
      <w:r w:rsidRPr="00CF1736">
        <w:rPr>
          <w:rFonts w:ascii="Times New Roman" w:hAnsi="Times New Roman" w:cs="Times New Roman"/>
          <w:vertAlign w:val="subscript"/>
          <w:lang w:val="en-US"/>
        </w:rPr>
        <w:t>2</w:t>
      </w:r>
    </w:p>
    <w:p w:rsidR="00C679F3" w:rsidRPr="00CF1736" w:rsidRDefault="00C679F3" w:rsidP="00C679F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a</w:t>
      </w:r>
      <w:r w:rsidRPr="00CF1736">
        <w:rPr>
          <w:rFonts w:ascii="Times New Roman" w:hAnsi="Times New Roman" w:cs="Times New Roman"/>
          <w:vertAlign w:val="subscript"/>
          <w:lang w:val="en-US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 =0,5a</w:t>
      </w:r>
      <w:r w:rsidRPr="00CF1736">
        <w:rPr>
          <w:rFonts w:ascii="Times New Roman" w:hAnsi="Times New Roman" w:cs="Times New Roman"/>
          <w:vertAlign w:val="subscript"/>
          <w:lang w:val="en-US"/>
        </w:rPr>
        <w:t>2</w:t>
      </w:r>
    </w:p>
    <w:p w:rsidR="00C679F3" w:rsidRPr="00CF1736" w:rsidRDefault="00C679F3" w:rsidP="00C679F3">
      <w:pPr>
        <w:pStyle w:val="a3"/>
        <w:numPr>
          <w:ilvl w:val="0"/>
          <w:numId w:val="9"/>
        </w:numPr>
        <w:tabs>
          <w:tab w:val="left" w:pos="0"/>
        </w:tabs>
        <w:ind w:left="0" w:firstLine="0"/>
        <w:rPr>
          <w:rFonts w:ascii="Times New Roman" w:hAnsi="Times New Roman" w:cs="Times New Roman"/>
          <w:lang w:val="en-US"/>
        </w:rPr>
      </w:pPr>
      <w:r w:rsidRPr="00CF1736">
        <w:rPr>
          <w:rFonts w:ascii="Times New Roman" w:hAnsi="Times New Roman" w:cs="Times New Roman"/>
          <w:lang w:val="en-US"/>
        </w:rPr>
        <w:lastRenderedPageBreak/>
        <w:t>a</w:t>
      </w:r>
      <w:r w:rsidRPr="00CF1736">
        <w:rPr>
          <w:rFonts w:ascii="Times New Roman" w:hAnsi="Times New Roman" w:cs="Times New Roman"/>
          <w:vertAlign w:val="subscript"/>
          <w:lang w:val="en-US"/>
        </w:rPr>
        <w:t>1</w:t>
      </w:r>
      <w:r w:rsidRPr="00CF1736">
        <w:rPr>
          <w:rFonts w:ascii="Times New Roman" w:hAnsi="Times New Roman" w:cs="Times New Roman"/>
          <w:lang w:val="en-US"/>
        </w:rPr>
        <w:t xml:space="preserve"> =4a</w:t>
      </w:r>
      <w:r w:rsidRPr="00CF1736">
        <w:rPr>
          <w:rFonts w:ascii="Times New Roman" w:hAnsi="Times New Roman" w:cs="Times New Roman"/>
          <w:vertAlign w:val="subscript"/>
          <w:lang w:val="en-US"/>
        </w:rPr>
        <w:t>2</w:t>
      </w:r>
    </w:p>
    <w:p w:rsidR="00C679F3" w:rsidRPr="00CF1736" w:rsidRDefault="00C679F3" w:rsidP="00C679F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  <w:sectPr w:rsidR="00C679F3" w:rsidRPr="00CF1736" w:rsidSect="00C679F3">
          <w:type w:val="continuous"/>
          <w:pgSz w:w="11906" w:h="16838"/>
          <w:pgMar w:top="1134" w:right="850" w:bottom="1134" w:left="993" w:header="708" w:footer="708" w:gutter="0"/>
          <w:cols w:num="4" w:space="709"/>
          <w:docGrid w:linePitch="360"/>
        </w:sectPr>
      </w:pPr>
    </w:p>
    <w:p w:rsidR="0077730C" w:rsidRPr="00CF1736" w:rsidRDefault="0077730C" w:rsidP="00C679F3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DC5ADF" w:rsidRPr="00CF1736" w:rsidRDefault="00DC5ADF" w:rsidP="00CB53A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Два спутника движутся по разным круговым орби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там   вокруг   Земли.   Скорость   первого   из   них   в 2 раза больше, а радиус орбиты в 4 раза меньше, чем второго. Центростремительное ускорение пер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 xml:space="preserve">вого спутника </w:t>
      </w:r>
      <w:r w:rsidRPr="00CF1736">
        <w:rPr>
          <w:rFonts w:ascii="Times New Roman" w:eastAsia="Times New Roman" w:hAnsi="Times New Roman" w:cs="Times New Roman"/>
          <w:iCs/>
          <w:color w:val="000000"/>
        </w:rPr>
        <w:t>а</w:t>
      </w:r>
      <w:proofErr w:type="gramStart"/>
      <w:r w:rsidRPr="00CF1736">
        <w:rPr>
          <w:rFonts w:ascii="Times New Roman" w:eastAsia="Times New Roman" w:hAnsi="Times New Roman" w:cs="Times New Roman"/>
          <w:iCs/>
          <w:color w:val="000000"/>
          <w:vertAlign w:val="subscript"/>
        </w:rPr>
        <w:t>1</w:t>
      </w:r>
      <w:proofErr w:type="gramEnd"/>
      <w:r w:rsidRPr="00CF1736">
        <w:rPr>
          <w:rFonts w:ascii="Times New Roman" w:eastAsia="Times New Roman" w:hAnsi="Times New Roman" w:cs="Times New Roman"/>
          <w:iCs/>
          <w:color w:val="000000"/>
        </w:rPr>
        <w:t xml:space="preserve">, </w:t>
      </w:r>
      <w:r w:rsidRPr="00CF1736">
        <w:rPr>
          <w:rFonts w:ascii="Times New Roman" w:eastAsia="Times New Roman" w:hAnsi="Times New Roman" w:cs="Times New Roman"/>
          <w:color w:val="000000"/>
        </w:rPr>
        <w:t>второго — а</w:t>
      </w:r>
      <w:r w:rsidRPr="00CF173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F1736">
        <w:rPr>
          <w:rFonts w:ascii="Times New Roman" w:eastAsia="Times New Roman" w:hAnsi="Times New Roman" w:cs="Times New Roman"/>
          <w:color w:val="000000"/>
        </w:rPr>
        <w:t>? Чему равно отно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 xml:space="preserve">шение </w:t>
      </w:r>
      <w:r w:rsidRPr="00CF1736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CF1736">
        <w:rPr>
          <w:rFonts w:ascii="Times New Roman" w:eastAsia="Times New Roman" w:hAnsi="Times New Roman" w:cs="Times New Roman"/>
          <w:color w:val="000000"/>
          <w:vertAlign w:val="subscript"/>
        </w:rPr>
        <w:t>1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 </w:t>
      </w:r>
      <w:r w:rsidR="0077730C" w:rsidRPr="00CF1736">
        <w:rPr>
          <w:rFonts w:ascii="Times New Roman" w:eastAsia="Times New Roman" w:hAnsi="Times New Roman" w:cs="Times New Roman"/>
          <w:color w:val="000000"/>
        </w:rPr>
        <w:t>/</w:t>
      </w:r>
      <w:r w:rsidRPr="00CF1736">
        <w:rPr>
          <w:rFonts w:ascii="Times New Roman" w:eastAsia="Times New Roman" w:hAnsi="Times New Roman" w:cs="Times New Roman"/>
          <w:color w:val="000000"/>
        </w:rPr>
        <w:t xml:space="preserve"> </w:t>
      </w:r>
      <w:r w:rsidRPr="00CF1736">
        <w:rPr>
          <w:rFonts w:ascii="Times New Roman" w:eastAsia="Times New Roman" w:hAnsi="Times New Roman" w:cs="Times New Roman"/>
          <w:color w:val="000000"/>
          <w:lang w:val="en-US"/>
        </w:rPr>
        <w:t>a</w:t>
      </w:r>
      <w:r w:rsidRPr="00CF1736"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 w:rsidRPr="00CF1736">
        <w:rPr>
          <w:rFonts w:ascii="Times New Roman" w:eastAsia="Times New Roman" w:hAnsi="Times New Roman" w:cs="Times New Roman"/>
          <w:color w:val="000000"/>
        </w:rPr>
        <w:t>?</w:t>
      </w:r>
    </w:p>
    <w:p w:rsidR="00C679F3" w:rsidRPr="00CF1736" w:rsidRDefault="00C679F3" w:rsidP="00C679F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</w:rPr>
        <w:sectPr w:rsidR="00C679F3" w:rsidRPr="00CF1736" w:rsidSect="00C679F3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C5ADF" w:rsidRPr="00CF1736" w:rsidRDefault="00DC5ADF" w:rsidP="00C679F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1)1 </w:t>
      </w:r>
    </w:p>
    <w:p w:rsidR="00DC5ADF" w:rsidRPr="00CF1736" w:rsidRDefault="00DC5ADF" w:rsidP="00C679F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2) 2 </w:t>
      </w:r>
    </w:p>
    <w:p w:rsidR="00DC5ADF" w:rsidRPr="00CF1736" w:rsidRDefault="00DC5ADF" w:rsidP="00C679F3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 xml:space="preserve">3)4 </w:t>
      </w:r>
    </w:p>
    <w:p w:rsidR="00DC5ADF" w:rsidRPr="00CF1736" w:rsidRDefault="00DC5ADF" w:rsidP="00C679F3">
      <w:p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hAnsi="Times New Roman" w:cs="Times New Roman"/>
          <w:color w:val="000000"/>
        </w:rPr>
        <w:lastRenderedPageBreak/>
        <w:t>4) 16</w:t>
      </w:r>
    </w:p>
    <w:p w:rsidR="00C679F3" w:rsidRPr="00CF1736" w:rsidRDefault="00C679F3" w:rsidP="00DC5ADF">
      <w:pPr>
        <w:rPr>
          <w:rFonts w:ascii="Times New Roman" w:eastAsia="Times New Roman" w:hAnsi="Times New Roman" w:cs="Times New Roman"/>
          <w:color w:val="000000"/>
          <w:spacing w:val="-10"/>
          <w:w w:val="86"/>
          <w:lang w:val="en-US"/>
        </w:rPr>
        <w:sectPr w:rsidR="00C679F3" w:rsidRPr="00CF1736" w:rsidSect="00C679F3">
          <w:type w:val="continuous"/>
          <w:pgSz w:w="11906" w:h="16838"/>
          <w:pgMar w:top="1134" w:right="850" w:bottom="1134" w:left="993" w:header="708" w:footer="708" w:gutter="0"/>
          <w:cols w:num="4" w:space="709"/>
          <w:docGrid w:linePitch="360"/>
        </w:sectPr>
      </w:pPr>
    </w:p>
    <w:p w:rsidR="00DC5ADF" w:rsidRPr="00CF1736" w:rsidRDefault="00DC5ADF" w:rsidP="00DC5ADF">
      <w:pPr>
        <w:rPr>
          <w:rFonts w:ascii="Times New Roman" w:eastAsia="Times New Roman" w:hAnsi="Times New Roman" w:cs="Times New Roman"/>
          <w:color w:val="000000"/>
          <w:spacing w:val="-10"/>
          <w:w w:val="86"/>
          <w:lang w:val="en-US"/>
        </w:rPr>
      </w:pPr>
    </w:p>
    <w:p w:rsidR="007F1D6D" w:rsidRPr="00CF1736" w:rsidRDefault="007F1D6D" w:rsidP="007F1D6D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Диск радиусом 20 см равномерно вращается вокруг своей оси. Скорость точки, находящейся на расстоянии 15 см от центра диска, равна 1,5 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CF1736">
        <w:rPr>
          <w:rFonts w:ascii="Times New Roman" w:eastAsia="Times New Roman" w:hAnsi="Times New Roman" w:cs="Times New Roman"/>
          <w:color w:val="000000"/>
        </w:rPr>
        <w:t>. Скорость крайних точек диска равна</w:t>
      </w:r>
    </w:p>
    <w:p w:rsidR="007F1D6D" w:rsidRPr="00CF1736" w:rsidRDefault="007F1D6D" w:rsidP="007F1D6D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718"/>
          <w:tab w:val="left" w:pos="4469"/>
        </w:tabs>
        <w:ind w:left="0"/>
        <w:rPr>
          <w:rFonts w:ascii="Times New Roman" w:eastAsia="Times New Roman" w:hAnsi="Times New Roman" w:cs="Times New Roman"/>
          <w:color w:val="000000"/>
          <w:lang w:val="en-US"/>
        </w:rPr>
      </w:pPr>
      <w:r w:rsidRPr="00CF1736">
        <w:rPr>
          <w:rFonts w:ascii="Times New Roman" w:hAnsi="Times New Roman" w:cs="Times New Roman"/>
          <w:color w:val="000000"/>
        </w:rPr>
        <w:t xml:space="preserve">1)4 </w:t>
      </w:r>
      <w:r w:rsidRPr="00CF1736">
        <w:rPr>
          <w:rFonts w:ascii="Times New Roman" w:eastAsia="Times New Roman" w:hAnsi="Times New Roman" w:cs="Times New Roman"/>
          <w:color w:val="000000"/>
        </w:rPr>
        <w:t>м/с</w:t>
      </w:r>
      <w:r w:rsidRPr="00CF1736">
        <w:rPr>
          <w:rFonts w:ascii="Times New Roman" w:eastAsia="Times New Roman" w:hAnsi="Times New Roman" w:cs="Times New Roman"/>
          <w:color w:val="000000"/>
        </w:rPr>
        <w:tab/>
        <w:t>2) 0,2 м/с      3)2 м/с</w:t>
      </w:r>
      <w:r w:rsidRPr="00CF1736">
        <w:rPr>
          <w:rFonts w:ascii="Times New Roman" w:eastAsia="Times New Roman" w:hAnsi="Times New Roman" w:cs="Times New Roman"/>
          <w:color w:val="000000"/>
        </w:rPr>
        <w:tab/>
        <w:t>4) 1,5 м/</w:t>
      </w:r>
      <w:proofErr w:type="gramStart"/>
      <w:r w:rsidRPr="00CF1736">
        <w:rPr>
          <w:rFonts w:ascii="Times New Roman" w:eastAsia="Times New Roman" w:hAnsi="Times New Roman" w:cs="Times New Roman"/>
          <w:color w:val="000000"/>
        </w:rPr>
        <w:t>с</w:t>
      </w:r>
      <w:proofErr w:type="gramEnd"/>
    </w:p>
    <w:p w:rsidR="007F1D6D" w:rsidRPr="00CF1736" w:rsidRDefault="007F1D6D" w:rsidP="007F1D6D">
      <w:pPr>
        <w:tabs>
          <w:tab w:val="left" w:pos="0"/>
        </w:tabs>
        <w:rPr>
          <w:rFonts w:ascii="Times New Roman" w:eastAsia="Times New Roman" w:hAnsi="Times New Roman" w:cs="Times New Roman"/>
          <w:color w:val="000000"/>
          <w:lang w:val="en-US"/>
        </w:rPr>
      </w:pPr>
    </w:p>
    <w:p w:rsidR="007F1D6D" w:rsidRPr="00CF1736" w:rsidRDefault="007F1D6D" w:rsidP="007F1D6D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rPr>
          <w:rFonts w:ascii="Times New Roman" w:hAnsi="Times New Roman" w:cs="Times New Roman"/>
        </w:rPr>
      </w:pPr>
      <w:r w:rsidRPr="00CF1736">
        <w:rPr>
          <w:rFonts w:ascii="Times New Roman" w:eastAsia="Times New Roman" w:hAnsi="Times New Roman" w:cs="Times New Roman"/>
          <w:color w:val="000000"/>
        </w:rPr>
        <w:t>К боковой поверхности цилиндра, вращающегося во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круг своей оси, прижимают второй цилиндр с осью, параллельной оси первого, и радиусом, вдвое превос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ходящим радиус первого. При совместном враще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нии двух цилиндров без проскальзывания у них сов</w:t>
      </w:r>
      <w:r w:rsidRPr="00CF1736">
        <w:rPr>
          <w:rFonts w:ascii="Times New Roman" w:eastAsia="Times New Roman" w:hAnsi="Times New Roman" w:cs="Times New Roman"/>
          <w:color w:val="000000"/>
        </w:rPr>
        <w:softHyphen/>
        <w:t>падают</w:t>
      </w:r>
    </w:p>
    <w:p w:rsidR="007F1D6D" w:rsidRPr="00CF1736" w:rsidRDefault="007F1D6D" w:rsidP="007F1D6D">
      <w:pPr>
        <w:numPr>
          <w:ilvl w:val="0"/>
          <w:numId w:val="3"/>
        </w:numPr>
        <w:shd w:val="clear" w:color="auto" w:fill="FFFFFF"/>
        <w:tabs>
          <w:tab w:val="left" w:pos="0"/>
          <w:tab w:val="left" w:pos="845"/>
        </w:tabs>
        <w:rPr>
          <w:rFonts w:ascii="Times New Roman" w:eastAsia="Times New Roman" w:hAnsi="Times New Roman" w:cs="Times New Roman"/>
          <w:color w:val="000000"/>
        </w:rPr>
        <w:sectPr w:rsidR="007F1D6D" w:rsidRPr="00CF1736" w:rsidSect="00C679F3">
          <w:type w:val="continuous"/>
          <w:pgSz w:w="11906" w:h="16838"/>
          <w:pgMar w:top="672" w:right="850" w:bottom="1134" w:left="993" w:header="708" w:footer="708" w:gutter="0"/>
          <w:cols w:space="708"/>
          <w:docGrid w:linePitch="360"/>
        </w:sectPr>
      </w:pPr>
    </w:p>
    <w:p w:rsidR="007F1D6D" w:rsidRPr="00CF1736" w:rsidRDefault="007F1D6D" w:rsidP="007F1D6D">
      <w:pPr>
        <w:numPr>
          <w:ilvl w:val="0"/>
          <w:numId w:val="3"/>
        </w:numPr>
        <w:shd w:val="clear" w:color="auto" w:fill="FFFFFF"/>
        <w:tabs>
          <w:tab w:val="left" w:pos="0"/>
          <w:tab w:val="left" w:pos="845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lastRenderedPageBreak/>
        <w:t>периоды вращения</w:t>
      </w:r>
    </w:p>
    <w:p w:rsidR="007F1D6D" w:rsidRPr="00CF1736" w:rsidRDefault="007F1D6D" w:rsidP="007F1D6D">
      <w:pPr>
        <w:numPr>
          <w:ilvl w:val="0"/>
          <w:numId w:val="3"/>
        </w:numPr>
        <w:shd w:val="clear" w:color="auto" w:fill="FFFFFF"/>
        <w:tabs>
          <w:tab w:val="left" w:pos="0"/>
          <w:tab w:val="left" w:pos="845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частоты вращения</w:t>
      </w:r>
    </w:p>
    <w:p w:rsidR="007F1D6D" w:rsidRPr="00CF1736" w:rsidRDefault="007F1D6D" w:rsidP="007F1D6D">
      <w:pPr>
        <w:numPr>
          <w:ilvl w:val="0"/>
          <w:numId w:val="3"/>
        </w:numPr>
        <w:shd w:val="clear" w:color="auto" w:fill="FFFFFF"/>
        <w:tabs>
          <w:tab w:val="left" w:pos="0"/>
          <w:tab w:val="left" w:pos="845"/>
        </w:tabs>
        <w:rPr>
          <w:rFonts w:ascii="Times New Roman" w:hAnsi="Times New Roman" w:cs="Times New Roman"/>
          <w:color w:val="000000"/>
        </w:rPr>
      </w:pPr>
      <w:r w:rsidRPr="00CF1736">
        <w:rPr>
          <w:rFonts w:ascii="Times New Roman" w:eastAsia="Times New Roman" w:hAnsi="Times New Roman" w:cs="Times New Roman"/>
          <w:color w:val="000000"/>
        </w:rPr>
        <w:t>линейные скорости точек на поверхности</w:t>
      </w:r>
    </w:p>
    <w:p w:rsidR="0077730C" w:rsidRPr="0077730C" w:rsidRDefault="0077730C" w:rsidP="0077730C">
      <w:pPr>
        <w:shd w:val="clear" w:color="auto" w:fill="FFFFFF"/>
        <w:tabs>
          <w:tab w:val="left" w:pos="1718"/>
          <w:tab w:val="left" w:pos="4469"/>
        </w:tabs>
        <w:spacing w:before="86"/>
        <w:rPr>
          <w:rFonts w:ascii="Times New Roman" w:hAnsi="Times New Roman" w:cs="Times New Roman"/>
          <w:sz w:val="22"/>
          <w:szCs w:val="22"/>
          <w:lang w:val="en-US"/>
        </w:rPr>
      </w:pPr>
    </w:p>
    <w:sectPr w:rsidR="0077730C" w:rsidRPr="0077730C" w:rsidSect="00C679F3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41F" w:rsidRDefault="00CC141F" w:rsidP="00C679F3">
      <w:r>
        <w:separator/>
      </w:r>
    </w:p>
  </w:endnote>
  <w:endnote w:type="continuationSeparator" w:id="0">
    <w:p w:rsidR="00CC141F" w:rsidRDefault="00CC141F" w:rsidP="00C6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76" w:rsidRDefault="001A6C7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F3" w:rsidRDefault="001A6C76" w:rsidP="001A6C76">
    <w:pPr>
      <w:pStyle w:val="a9"/>
      <w:jc w:val="right"/>
    </w:pPr>
    <w:proofErr w:type="spellStart"/>
    <w:r>
      <w:rPr>
        <w:rStyle w:val="apple-style-span"/>
        <w:color w:val="000000"/>
        <w:sz w:val="23"/>
        <w:szCs w:val="23"/>
      </w:rPr>
      <w:t>Copyright</w:t>
    </w:r>
    <w:proofErr w:type="spellEnd"/>
    <w:r>
      <w:rPr>
        <w:rStyle w:val="apple-style-span"/>
        <w:color w:val="000000"/>
        <w:sz w:val="23"/>
        <w:szCs w:val="23"/>
      </w:rPr>
      <w:t xml:space="preserve"> © </w:t>
    </w:r>
    <w:hyperlink r:id="rId1" w:tgtFrame="_blank" w:history="1">
      <w:r>
        <w:rPr>
          <w:rStyle w:val="ab"/>
          <w:sz w:val="23"/>
          <w:szCs w:val="23"/>
        </w:rPr>
        <w:t>www.eduspb.com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76" w:rsidRDefault="001A6C76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372A2" w:rsidRPr="00C679F3" w:rsidRDefault="00667254">
        <w:pPr>
          <w:pStyle w:val="a9"/>
          <w:jc w:val="center"/>
          <w:rPr>
            <w:sz w:val="16"/>
            <w:szCs w:val="16"/>
          </w:rPr>
        </w:pPr>
        <w:r w:rsidRPr="00C679F3">
          <w:rPr>
            <w:sz w:val="16"/>
            <w:szCs w:val="16"/>
          </w:rPr>
          <w:fldChar w:fldCharType="begin"/>
        </w:r>
        <w:r w:rsidR="00E372A2" w:rsidRPr="00C679F3">
          <w:rPr>
            <w:sz w:val="16"/>
            <w:szCs w:val="16"/>
          </w:rPr>
          <w:instrText xml:space="preserve"> PAGE   \* MERGEFORMAT </w:instrText>
        </w:r>
        <w:r w:rsidRPr="00C679F3">
          <w:rPr>
            <w:sz w:val="16"/>
            <w:szCs w:val="16"/>
          </w:rPr>
          <w:fldChar w:fldCharType="separate"/>
        </w:r>
        <w:r w:rsidR="00CF1736">
          <w:rPr>
            <w:noProof/>
            <w:sz w:val="16"/>
            <w:szCs w:val="16"/>
          </w:rPr>
          <w:t>2</w:t>
        </w:r>
        <w:r w:rsidRPr="00C679F3">
          <w:rPr>
            <w:sz w:val="16"/>
            <w:szCs w:val="16"/>
          </w:rPr>
          <w:fldChar w:fldCharType="end"/>
        </w:r>
      </w:p>
    </w:sdtContent>
  </w:sdt>
  <w:p w:rsidR="00E372A2" w:rsidRDefault="00E372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41F" w:rsidRDefault="00CC141F" w:rsidP="00C679F3">
      <w:r>
        <w:separator/>
      </w:r>
    </w:p>
  </w:footnote>
  <w:footnote w:type="continuationSeparator" w:id="0">
    <w:p w:rsidR="00CC141F" w:rsidRDefault="00CC141F" w:rsidP="00C6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76" w:rsidRDefault="001A6C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2" w:rsidRDefault="00C679F3">
    <w:pPr>
      <w:pStyle w:val="a7"/>
      <w:rPr>
        <w:sz w:val="16"/>
        <w:szCs w:val="16"/>
        <w:lang w:val="en-US"/>
      </w:rPr>
    </w:pPr>
    <w:r>
      <w:rPr>
        <w:sz w:val="16"/>
        <w:szCs w:val="16"/>
      </w:rPr>
      <w:t xml:space="preserve">Движение по окружности </w:t>
    </w:r>
    <w:r w:rsidR="00CB53A7">
      <w:rPr>
        <w:sz w:val="16"/>
        <w:szCs w:val="16"/>
      </w:rPr>
      <w:t xml:space="preserve">                                                                                                                                                        </w:t>
    </w:r>
    <w:r>
      <w:rPr>
        <w:sz w:val="16"/>
        <w:szCs w:val="16"/>
      </w:rPr>
      <w:t>часть</w:t>
    </w:r>
    <w:proofErr w:type="gramStart"/>
    <w:r>
      <w:rPr>
        <w:sz w:val="16"/>
        <w:szCs w:val="16"/>
      </w:rPr>
      <w:t xml:space="preserve"> А</w:t>
    </w:r>
    <w:proofErr w:type="gramEnd"/>
  </w:p>
  <w:p w:rsidR="00C679F3" w:rsidRPr="00C679F3" w:rsidRDefault="00C679F3">
    <w:pPr>
      <w:pStyle w:val="a7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76" w:rsidRDefault="001A6C76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2" w:rsidRPr="00C679F3" w:rsidRDefault="00E372A2">
    <w:pPr>
      <w:pStyle w:val="a7"/>
      <w:rPr>
        <w:sz w:val="16"/>
        <w:szCs w:val="16"/>
      </w:rPr>
    </w:pPr>
    <w:r>
      <w:rPr>
        <w:sz w:val="16"/>
        <w:szCs w:val="16"/>
      </w:rPr>
      <w:t>Движение по окружности                                                                                                                                                         часть</w:t>
    </w:r>
    <w:proofErr w:type="gramStart"/>
    <w:r>
      <w:rPr>
        <w:sz w:val="16"/>
        <w:szCs w:val="16"/>
      </w:rPr>
      <w:t xml:space="preserve"> А</w:t>
    </w:r>
    <w:proofErr w:type="gramEnd"/>
    <w:r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C42"/>
    <w:multiLevelType w:val="singleLevel"/>
    <w:tmpl w:val="11F6871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">
    <w:nsid w:val="1B570D5A"/>
    <w:multiLevelType w:val="hybridMultilevel"/>
    <w:tmpl w:val="29D2E14A"/>
    <w:lvl w:ilvl="0" w:tplc="4AAAB4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501FB"/>
    <w:multiLevelType w:val="hybridMultilevel"/>
    <w:tmpl w:val="A0E873AA"/>
    <w:lvl w:ilvl="0" w:tplc="D8F85E6C">
      <w:start w:val="1"/>
      <w:numFmt w:val="decimal"/>
      <w:lvlText w:val="%1)"/>
      <w:lvlJc w:val="left"/>
      <w:pPr>
        <w:ind w:left="653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3">
    <w:nsid w:val="209B1578"/>
    <w:multiLevelType w:val="hybridMultilevel"/>
    <w:tmpl w:val="92A660D0"/>
    <w:lvl w:ilvl="0" w:tplc="6A4A22E0">
      <w:start w:val="1"/>
      <w:numFmt w:val="decimal"/>
      <w:lvlText w:val="%1."/>
      <w:lvlJc w:val="left"/>
      <w:pPr>
        <w:ind w:left="653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4">
    <w:nsid w:val="20EB154B"/>
    <w:multiLevelType w:val="singleLevel"/>
    <w:tmpl w:val="1D50D4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284C1642"/>
    <w:multiLevelType w:val="singleLevel"/>
    <w:tmpl w:val="49F6D52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2EE12F3A"/>
    <w:multiLevelType w:val="hybridMultilevel"/>
    <w:tmpl w:val="4DB6A7AC"/>
    <w:lvl w:ilvl="0" w:tplc="A40E3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25B57"/>
    <w:multiLevelType w:val="hybridMultilevel"/>
    <w:tmpl w:val="E0B4D7D4"/>
    <w:lvl w:ilvl="0" w:tplc="0419000F">
      <w:start w:val="1"/>
      <w:numFmt w:val="decimal"/>
      <w:lvlText w:val="%1."/>
      <w:lvlJc w:val="left"/>
      <w:pPr>
        <w:ind w:left="653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22687"/>
    <w:multiLevelType w:val="hybridMultilevel"/>
    <w:tmpl w:val="69348AC2"/>
    <w:lvl w:ilvl="0" w:tplc="04190011">
      <w:start w:val="1"/>
      <w:numFmt w:val="decimal"/>
      <w:lvlText w:val="%1)"/>
      <w:lvlJc w:val="left"/>
      <w:pPr>
        <w:ind w:left="653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9">
    <w:nsid w:val="59A735FA"/>
    <w:multiLevelType w:val="hybridMultilevel"/>
    <w:tmpl w:val="4DB6A7AC"/>
    <w:lvl w:ilvl="0" w:tplc="A40E3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71121"/>
    <w:multiLevelType w:val="hybridMultilevel"/>
    <w:tmpl w:val="7446FEEA"/>
    <w:lvl w:ilvl="0" w:tplc="3C5CE47E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94ADA"/>
    <w:multiLevelType w:val="singleLevel"/>
    <w:tmpl w:val="C5D4F8D8"/>
    <w:lvl w:ilvl="0">
      <w:start w:val="1"/>
      <w:numFmt w:val="decimal"/>
      <w:lvlText w:val="%1)"/>
      <w:legacy w:legacy="1" w:legacySpace="0" w:legacyIndent="288"/>
      <w:lvlJc w:val="left"/>
      <w:rPr>
        <w:rFonts w:ascii="Courier New" w:hAnsi="Courier New" w:cs="Courier New" w:hint="default"/>
      </w:rPr>
    </w:lvl>
  </w:abstractNum>
  <w:abstractNum w:abstractNumId="12">
    <w:nsid w:val="77512068"/>
    <w:multiLevelType w:val="singleLevel"/>
    <w:tmpl w:val="EF80BB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78BF0FCE"/>
    <w:multiLevelType w:val="hybridMultilevel"/>
    <w:tmpl w:val="8C760CB8"/>
    <w:lvl w:ilvl="0" w:tplc="269813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w w:val="1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A7F97"/>
    <w:multiLevelType w:val="singleLevel"/>
    <w:tmpl w:val="279A99B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10"/>
    <w:rsid w:val="001A6C76"/>
    <w:rsid w:val="00286FF6"/>
    <w:rsid w:val="00340E2F"/>
    <w:rsid w:val="00485A65"/>
    <w:rsid w:val="00667254"/>
    <w:rsid w:val="006B42E1"/>
    <w:rsid w:val="00767010"/>
    <w:rsid w:val="0077730C"/>
    <w:rsid w:val="007D5C08"/>
    <w:rsid w:val="007F1D6D"/>
    <w:rsid w:val="008E6B33"/>
    <w:rsid w:val="00A1225F"/>
    <w:rsid w:val="00A54175"/>
    <w:rsid w:val="00C679F3"/>
    <w:rsid w:val="00C86CB5"/>
    <w:rsid w:val="00CA5C56"/>
    <w:rsid w:val="00CB53A7"/>
    <w:rsid w:val="00CC141F"/>
    <w:rsid w:val="00CF1736"/>
    <w:rsid w:val="00D644DA"/>
    <w:rsid w:val="00DC5ADF"/>
    <w:rsid w:val="00E372A2"/>
    <w:rsid w:val="00F8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01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C5AD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C5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D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79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79F3"/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679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9F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1A6C76"/>
  </w:style>
  <w:style w:type="character" w:styleId="ab">
    <w:name w:val="Hyperlink"/>
    <w:basedOn w:val="a0"/>
    <w:uiPriority w:val="99"/>
    <w:semiHidden/>
    <w:unhideWhenUsed/>
    <w:rsid w:val="001A6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spb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7003"/>
    <w:rsid w:val="008F7003"/>
    <w:rsid w:val="00C5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967B0E962E45799FA21317C74200CE">
    <w:name w:val="D1967B0E962E45799FA21317C74200CE"/>
    <w:rsid w:val="008F70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368E-851A-4965-BF94-459DDF9C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Windows User</cp:lastModifiedBy>
  <cp:revision>10</cp:revision>
  <cp:lastPrinted>2010-09-17T12:05:00Z</cp:lastPrinted>
  <dcterms:created xsi:type="dcterms:W3CDTF">2009-11-10T15:30:00Z</dcterms:created>
  <dcterms:modified xsi:type="dcterms:W3CDTF">2011-05-01T21:07:00Z</dcterms:modified>
</cp:coreProperties>
</file>