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4"/>
      </w:tblGrid>
      <w:tr w:rsidR="003E4288" w:rsidRPr="003E4288" w14:paraId="5C18F7EC" w14:textId="77777777" w:rsidTr="003E428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8025239" w14:textId="77777777" w:rsidR="003E4288" w:rsidRPr="003E4288" w:rsidRDefault="003E4288" w:rsidP="003E4288">
            <w:pPr>
              <w:spacing w:after="0" w:line="240" w:lineRule="auto"/>
              <w:jc w:val="both"/>
              <w:rPr>
                <w:rFonts w:eastAsia="Times New Roman"/>
                <w:szCs w:val="24"/>
                <w:lang w:val="ru-RU"/>
              </w:rPr>
            </w:pPr>
            <w:bookmarkStart w:id="0" w:name="_GoBack"/>
            <w:r w:rsidRPr="003E4288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От редакции. Опубликованные «Химией и жизнью» воспоминания известного советского астронома, члена-корреспондента АН СССР И. С. Шкловского (1988, № 9; 1989, № 1–3) вызвали множество читательских откликов, от восторженных до негодующих — некоторые из них публикуем. Кроме того, достоянием редакции стали дополняющие, уточняющие, поясняющие рассказы свидетелей того, о чём писал на страницах своей книги покойный учёный. Помещённое ниже интервью (его взял корреспондент «Химии и жизни» В. Иноходцев) содержит один из таких рассказов.</w:t>
            </w:r>
          </w:p>
        </w:tc>
      </w:tr>
    </w:tbl>
    <w:bookmarkEnd w:id="0"/>
    <w:p w14:paraId="44EC00CF" w14:textId="77777777" w:rsidR="003E4288" w:rsidRPr="003E4288" w:rsidRDefault="003E4288" w:rsidP="003E4288">
      <w:pPr>
        <w:spacing w:after="0" w:line="240" w:lineRule="auto"/>
        <w:rPr>
          <w:rFonts w:eastAsia="Times New Roman"/>
          <w:sz w:val="27"/>
          <w:szCs w:val="27"/>
          <w:lang w:val="ru-RU"/>
        </w:rPr>
      </w:pPr>
      <w:r w:rsidRPr="003E4288">
        <w:rPr>
          <w:rFonts w:eastAsia="Times New Roman"/>
          <w:sz w:val="27"/>
          <w:szCs w:val="27"/>
          <w:lang w:val="ru-RU"/>
        </w:rPr>
        <w:br/>
      </w:r>
      <w:bookmarkStart w:id="1" w:name="G26"/>
      <w:bookmarkStart w:id="2" w:name="B29"/>
      <w:bookmarkStart w:id="3" w:name="extro2"/>
      <w:bookmarkEnd w:id="1"/>
      <w:bookmarkEnd w:id="2"/>
      <w:bookmarkEnd w:id="3"/>
      <w:r w:rsidRPr="003E4288">
        <w:rPr>
          <w:rFonts w:ascii="Arial" w:eastAsia="Times New Roman" w:hAnsi="Arial" w:cs="Arial"/>
          <w:sz w:val="15"/>
          <w:szCs w:val="15"/>
          <w:lang w:val="ru-RU"/>
        </w:rPr>
        <w:t>«Химия и жизнь», 1992, №№ 9, 10</w:t>
      </w:r>
    </w:p>
    <w:p w14:paraId="2CE7EA81" w14:textId="77777777" w:rsidR="003E4288" w:rsidRPr="003E4288" w:rsidRDefault="003E4288" w:rsidP="003E4288">
      <w:pPr>
        <w:spacing w:after="0" w:line="240" w:lineRule="auto"/>
        <w:rPr>
          <w:rFonts w:eastAsia="Times New Roman"/>
          <w:szCs w:val="24"/>
          <w:lang w:val="ru-RU"/>
        </w:rPr>
      </w:pPr>
      <w:r w:rsidRPr="003E4288">
        <w:rPr>
          <w:rFonts w:eastAsia="Times New Roman"/>
          <w:sz w:val="27"/>
          <w:szCs w:val="27"/>
          <w:lang w:val="ru-RU"/>
        </w:rPr>
        <w:br/>
      </w:r>
    </w:p>
    <w:p w14:paraId="581C2084" w14:textId="77777777" w:rsidR="003E4288" w:rsidRPr="003E4288" w:rsidRDefault="003E4288" w:rsidP="003E4288">
      <w:pPr>
        <w:shd w:val="clear" w:color="auto" w:fill="FFFFFF"/>
        <w:spacing w:after="0" w:line="240" w:lineRule="auto"/>
        <w:jc w:val="center"/>
        <w:rPr>
          <w:rFonts w:eastAsia="Times New Roman"/>
          <w:sz w:val="27"/>
          <w:szCs w:val="27"/>
          <w:lang w:val="ru-RU"/>
        </w:rPr>
      </w:pPr>
      <w:r w:rsidRPr="003E4288">
        <w:rPr>
          <w:rFonts w:ascii="Arial" w:eastAsia="Times New Roman" w:hAnsi="Arial" w:cs="Arial"/>
          <w:b/>
          <w:bCs/>
          <w:sz w:val="27"/>
          <w:szCs w:val="27"/>
          <w:lang w:val="ru-RU"/>
        </w:rPr>
        <w:t>ПРИЦЕПИТЕ МЕНЯ К «ЭШЕЛОНУ»</w:t>
      </w:r>
      <w:r w:rsidRPr="003E4288">
        <w:rPr>
          <w:rFonts w:ascii="Arial" w:eastAsia="Times New Roman" w:hAnsi="Arial" w:cs="Arial"/>
          <w:b/>
          <w:bCs/>
          <w:sz w:val="27"/>
          <w:szCs w:val="27"/>
          <w:lang w:val="ru-RU"/>
        </w:rPr>
        <w:br/>
      </w:r>
      <w:r w:rsidRPr="003E4288">
        <w:rPr>
          <w:rFonts w:ascii="Arial" w:eastAsia="Times New Roman" w:hAnsi="Arial" w:cs="Arial"/>
          <w:b/>
          <w:bCs/>
          <w:sz w:val="20"/>
          <w:szCs w:val="20"/>
          <w:lang w:val="ru-RU"/>
        </w:rPr>
        <w:t>В. А. БРОНШТЭН</w:t>
      </w:r>
    </w:p>
    <w:p w14:paraId="4A1856FF" w14:textId="77777777" w:rsidR="003E4288" w:rsidRPr="003E4288" w:rsidRDefault="003E4288" w:rsidP="003E4288">
      <w:pPr>
        <w:spacing w:after="0" w:line="240" w:lineRule="auto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lang w:val="ru-RU"/>
        </w:rPr>
        <w:br/>
      </w:r>
    </w:p>
    <w:p w14:paraId="22CE55D2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В течение нескольких лет, начиная с 1988 года, в «Химии и жизни» публиковались главы из книги воспоминаний И. С. Шкловского «Эшелон». Некоторые из рассказанных им историй имели продолжения, о которых он даже не знал, а мне они известны. Я сейчас на 8–9 лет старше, чем был Иосиф Самуилович, когда писал свои новеллы, а значит, если я не расскажу о том, что знаю, всё это может кануть в Лету вместе со мной. Вот почему я и прошу «прицепить» мои рассказы к «Эшелону» И. С. Шкловского.</w:t>
      </w:r>
    </w:p>
    <w:p w14:paraId="60BF2351" w14:textId="77777777" w:rsidR="003E4288" w:rsidRPr="003E4288" w:rsidRDefault="003E4288" w:rsidP="003E4288">
      <w:pPr>
        <w:spacing w:after="0" w:line="240" w:lineRule="auto"/>
        <w:rPr>
          <w:rFonts w:eastAsia="Times New Roman"/>
          <w:sz w:val="27"/>
          <w:szCs w:val="27"/>
          <w:shd w:val="clear" w:color="auto" w:fill="FFFFFF"/>
          <w:lang w:val="ru-RU"/>
        </w:rPr>
      </w:pPr>
    </w:p>
    <w:p w14:paraId="1FBAC5F3" w14:textId="77777777" w:rsidR="003E4288" w:rsidRPr="003E4288" w:rsidRDefault="003E4288" w:rsidP="003E4288">
      <w:pPr>
        <w:spacing w:after="0" w:line="240" w:lineRule="auto"/>
        <w:jc w:val="center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b/>
          <w:bCs/>
          <w:sz w:val="27"/>
          <w:szCs w:val="27"/>
          <w:shd w:val="clear" w:color="auto" w:fill="FFFFFF"/>
          <w:lang w:val="ru-RU"/>
        </w:rPr>
        <w:t>АНТИМАТЕРИЯ</w:t>
      </w:r>
    </w:p>
    <w:p w14:paraId="5B48C7DA" w14:textId="77777777" w:rsidR="003E4288" w:rsidRPr="003E4288" w:rsidRDefault="003E4288" w:rsidP="003E4288">
      <w:pPr>
        <w:spacing w:after="0" w:line="240" w:lineRule="auto"/>
        <w:rPr>
          <w:rFonts w:eastAsia="Times New Roman"/>
          <w:sz w:val="27"/>
          <w:szCs w:val="27"/>
          <w:shd w:val="clear" w:color="auto" w:fill="FFFFFF"/>
          <w:lang w:val="ru-RU"/>
        </w:rPr>
      </w:pPr>
    </w:p>
    <w:p w14:paraId="1227E877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С </w:t>
      </w:r>
      <w:bookmarkStart w:id="4" w:name="K28_3"/>
      <w:bookmarkEnd w:id="4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Борисом Павловичем Константиновым и его гипотезой о том, что кометы и метеоры состоят из антивещества, я познакомился несколько позже, чем Иосиф Самуилович Шкловский.</w:t>
      </w:r>
    </w:p>
    <w:p w14:paraId="200DD0C9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В мае 1964 года я начал совместно с </w:t>
      </w:r>
      <w:bookmarkStart w:id="5" w:name="L24_2"/>
      <w:bookmarkEnd w:id="5"/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Кронидом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Аркадьевичем Любарским работу над обзором «Излучение метеоров и болидов». В октябре обзор был закончен и направлен в «Успехи физических наук». Но там он застрял. В апреле 1965 года я напомнил о нём главному редактору журнала </w:t>
      </w:r>
      <w:bookmarkStart w:id="6" w:name="S51"/>
      <w:bookmarkEnd w:id="6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профессору Э. В.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Шпольскому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. Тот посоветовал обратиться к академику </w:t>
      </w:r>
      <w:bookmarkStart w:id="7" w:name="Z2_11"/>
      <w:bookmarkEnd w:id="7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Я. Б. Зельдовичу. Яков Борисович попросил дать ему один экземпляр обзора, а другой послать в Ленинград академику Константинову, который, по словам Зельдовича, тоже интересовался этими проблемами. Я немедленно последовал совету Якова Борисовича.</w:t>
      </w:r>
    </w:p>
    <w:p w14:paraId="4D0F614C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Спустя месяц Константинов пригласил меня приехать к нему в Ленинград, в Физтех, и сделать доклад по теме обзора. До самого дня моего выступления, то есть до 25 февраля 1966 года, я ничего не слышал об «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антивещественной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» гипотезе Константинова. Иосиф Самуилович о своей схватке с ним и его сторонниками мне никогда не рассказывал.</w:t>
      </w:r>
    </w:p>
    <w:p w14:paraId="621475E0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После доклада Борис Павлович пригласил меня в свой кабинет и только тут раскрыл свои карты, сообщив, что он и его сотрудники ищут признаки антивещества в Солнечной системе. В частности, по их мнению, кометы состоят из антивещества и кометные метеоры — тоже. При пролётах метеоров якобы увеличивается интенсивность гамма-лучей и нейтронов...</w:t>
      </w:r>
    </w:p>
    <w:p w14:paraId="45FB0757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lastRenderedPageBreak/>
        <w:t>Началась дискуссия, в которой принял участие один из ближайших сотрудников Константинова </w:t>
      </w:r>
      <w:bookmarkStart w:id="8" w:name="B28"/>
      <w:bookmarkEnd w:id="8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М. М.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Бредов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(вполне подходящая фамилия для соавтора такой идеи, подумал я).</w:t>
      </w:r>
    </w:p>
    <w:p w14:paraId="4A555CD6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Каждая сторона осталась при своём мнении, но расстались мы вполне дружески. Здесь я должен подчеркнуть одну редкую черту в характере Бориса Павловича — он не переносил научные разногласия на личные или служебные отношения. Мне пришлось в дальнейшем иметь с ним дела как с вице-президентом Академии наук. И я неизменно встречал самое тёплое отношение и поддержку.</w:t>
      </w:r>
    </w:p>
    <w:p w14:paraId="47D75B7A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А в науке наша схватка продолжалась. Ровно через 10 дней после моего доклада в журнале «Космические исследования» вышла статья Константинова,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Бредова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и ещё двух соавторов «О возможной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антивещественной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природе микрометеоров». Кометы, утверждали авторы статьи, приходят к нам из других систем Галактики и состоят из антивещества. Метеоры кометного происхождения — тоже из антивещества. Их масса на восемь порядков меньше массы «обычных» метеоров.</w:t>
      </w:r>
    </w:p>
    <w:p w14:paraId="2BDD3A14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Такого надругательства над милой моему сердцу физикой метеоров я перенести не мог и отправился к своему старому другу </w:t>
      </w:r>
      <w:bookmarkStart w:id="9" w:name="S20_3"/>
      <w:bookmarkEnd w:id="9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Кириллу Станюковичу. Мы долго обсуждали, как вернее разгромить Константинова и его команду.</w:t>
      </w:r>
    </w:p>
    <w:p w14:paraId="6109D42D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Надо сказать, что о влёте в нашу атмосферу объектов из антивещества писал не один Константинов. В 1965 году в престижном английском журнале «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Нейчур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» появилась статья </w:t>
      </w:r>
      <w:bookmarkStart w:id="10" w:name="L15"/>
      <w:bookmarkEnd w:id="10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нобелевского лауреата У. Ф. Либби (в соавторстве с </w:t>
      </w:r>
      <w:bookmarkStart w:id="11" w:name="K33"/>
      <w:bookmarkEnd w:id="11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К. Коуэном и К. Р.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Отлури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), в которой утверждалось, что знаменитый Тунгусский метеорит тоже состоял из антивещества. Константинов и его соавторы, конечно же, ссылались на эту работу.</w:t>
      </w:r>
    </w:p>
    <w:p w14:paraId="511DA40E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В нашей со Станюковичем статье мы привели несколько разных расчётов, каждый из которых доказывал нереальность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антивещественной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природы комет и метеоров. Невозможно их перемещение в Солнечной системе — взаимодействие с межпланетным веществом приведёт к их аннигиляции. В земной атмосфере антитела полностью испарятся на высотах в сотни километров. Реактивное действие направленного вперёд излучения приведёт к торможению и выталкиванию антитела обратно в космос.</w:t>
      </w:r>
    </w:p>
    <w:p w14:paraId="792B8187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В сентябре 1966 года наша статья была закончена и передана </w:t>
      </w:r>
      <w:bookmarkStart w:id="12" w:name="F4_3"/>
      <w:bookmarkEnd w:id="12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академику В. Г.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Фесенкову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. Впрочем, Василий Григорьевич даже сумел опередить нас, опубликовав в журнале «Земля и Вселенная» (1966, № 4) статью «Могут ли кометы состоять из антиматерии?». В ней в популярной форме разъяснялось, почему антитела не могут существовать не только в Солнечной системе, но и вообще в нашей Галактике. Нашлись у нас и другие союзники. Статьи против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антивещественной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гипотезы опубликовали в 1966–1967 годах </w:t>
      </w:r>
      <w:bookmarkStart w:id="13" w:name="S25"/>
      <w:bookmarkEnd w:id="13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польский астроном М.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Суботович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, немецкие астрономы </w:t>
      </w:r>
      <w:bookmarkStart w:id="14" w:name="N2"/>
      <w:bookmarkEnd w:id="14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М.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Науэнберг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и </w:t>
      </w:r>
      <w:bookmarkStart w:id="15" w:name="R9"/>
      <w:bookmarkEnd w:id="15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М.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Рудерман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.</w:t>
      </w:r>
    </w:p>
    <w:p w14:paraId="15150D15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 сожалению, наши расчёты задержались с публикацией на целых три года — в то время простым смертным не дозволялось критиковать в печати вице-президента Академии наук СССР. Статья была напечатана только в августе 1969 года — в журнале «Космические исследования».</w:t>
      </w:r>
    </w:p>
    <w:p w14:paraId="63A3ADFA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Борис Павлович Константинов не дожил до её появления — он скончался 9 июля того же года. После его смерти пропаганда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антивещественной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природы </w:t>
      </w: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lastRenderedPageBreak/>
        <w:t>комет и метеоров прекратилась. Но организованный Борисом Павловичем в Физтехе отдел астрофизики выполнил с тех пор немало интересных и нужных исследований. Так иногда даже ошибочная идея может принести пользу.</w:t>
      </w:r>
    </w:p>
    <w:p w14:paraId="19563760" w14:textId="77777777" w:rsidR="003E4288" w:rsidRPr="003E4288" w:rsidRDefault="003E4288" w:rsidP="003E4288">
      <w:pPr>
        <w:spacing w:after="0" w:line="240" w:lineRule="auto"/>
        <w:rPr>
          <w:rFonts w:eastAsia="Times New Roman"/>
          <w:sz w:val="27"/>
          <w:szCs w:val="27"/>
          <w:shd w:val="clear" w:color="auto" w:fill="FFFFFF"/>
          <w:lang w:val="ru-RU"/>
        </w:rPr>
      </w:pPr>
    </w:p>
    <w:p w14:paraId="1B971267" w14:textId="77777777" w:rsidR="003E4288" w:rsidRPr="003E4288" w:rsidRDefault="003E4288" w:rsidP="003E4288">
      <w:pPr>
        <w:spacing w:after="0" w:line="240" w:lineRule="auto"/>
        <w:jc w:val="center"/>
        <w:rPr>
          <w:rFonts w:eastAsia="Times New Roman"/>
          <w:sz w:val="27"/>
          <w:szCs w:val="27"/>
          <w:shd w:val="clear" w:color="auto" w:fill="FFFFFF"/>
          <w:lang w:val="ru-RU"/>
        </w:rPr>
      </w:pPr>
      <w:bookmarkStart w:id="16" w:name="S20_4"/>
      <w:bookmarkEnd w:id="16"/>
      <w:proofErr w:type="gramStart"/>
      <w:r w:rsidRPr="003E4288">
        <w:rPr>
          <w:rFonts w:eastAsia="Times New Roman"/>
          <w:b/>
          <w:bCs/>
          <w:sz w:val="27"/>
          <w:szCs w:val="27"/>
          <w:shd w:val="clear" w:color="auto" w:fill="FFFFFF"/>
          <w:lang w:val="ru-RU"/>
        </w:rPr>
        <w:t>Я — ГЕНИЙ</w:t>
      </w:r>
      <w:proofErr w:type="gramEnd"/>
      <w:r w:rsidRPr="003E4288">
        <w:rPr>
          <w:rFonts w:eastAsia="Times New Roman"/>
          <w:b/>
          <w:bCs/>
          <w:sz w:val="27"/>
          <w:szCs w:val="27"/>
          <w:shd w:val="clear" w:color="auto" w:fill="FFFFFF"/>
          <w:lang w:val="ru-RU"/>
        </w:rPr>
        <w:t xml:space="preserve"> СТАНЮКОВИЧ</w:t>
      </w:r>
    </w:p>
    <w:p w14:paraId="0DA9B98F" w14:textId="77777777" w:rsidR="003E4288" w:rsidRPr="003E4288" w:rsidRDefault="003E4288" w:rsidP="003E4288">
      <w:pPr>
        <w:spacing w:after="0" w:line="240" w:lineRule="auto"/>
        <w:rPr>
          <w:rFonts w:eastAsia="Times New Roman"/>
          <w:sz w:val="27"/>
          <w:szCs w:val="27"/>
          <w:shd w:val="clear" w:color="auto" w:fill="FFFFFF"/>
          <w:lang w:val="ru-RU"/>
        </w:rPr>
      </w:pPr>
    </w:p>
    <w:p w14:paraId="43406902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С Кириллом Станюковичем мы познакомились в 1932 году, когда я, 14-летний любитель звёздной науки, пришёл в Московское общество любителей астрономии. Была в этом обществе секция, или, лучше сказать, автономная организация, называвшаяся Коллектив наблюдателей, сокращенно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Колнаб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. Её целью были организация научно ценных любительских наблюдений Солнца, планет, Луны, комет, метеоров, переменных звёзд, солнечных и лунных затмений и других объектов и явлений, обработка этих наблюдений и публикация результатов. В метеорном отделе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Колнаба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моё внимание привлёк </w:t>
      </w:r>
      <w:proofErr w:type="gram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худенький</w:t>
      </w:r>
      <w:proofErr w:type="gram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паренёк в очках, который весьма бойко давал наставления наблюдателям и тем, кто вёл обработку наблюдений. Он был старше меня всего двумя годами, но намного опытнее. Я как раз взялся за обработку наблюдений 425 метеоров, не принадлежавших к известным потокам.</w:t>
      </w:r>
    </w:p>
    <w:p w14:paraId="19094533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— Берёте карту, — поучал он меня, — измеряете координаты метеоров, альфу и дельту, и переносите метеор на карту в гномонической проекции. Вот по этим правилам определяете радиант. Затем надо вычислить то-то и то-то вот по этим формулам.</w:t>
      </w:r>
    </w:p>
    <w:p w14:paraId="13B07658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Меня поразило, что он обращался ко мне на «вы». Это и был Кирилл Станюкович.</w:t>
      </w:r>
    </w:p>
    <w:p w14:paraId="73B8C603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В свои молодые годы он внёс заметный вклад в метеорную астрономию. В 1932 году совместно с </w:t>
      </w:r>
      <w:bookmarkStart w:id="17" w:name="V3"/>
      <w:bookmarkEnd w:id="17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И. Е. Васильевым впервые в СССР получил фотографию метеора через обтюратор с двух пунктов, что позволило вычислить его высоту, траекторию, скорость и торможение в атмосфере. Все эти данные он получил вместе со своим старшим товарищем </w:t>
      </w:r>
      <w:bookmarkStart w:id="18" w:name="F3_1"/>
      <w:bookmarkEnd w:id="18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В. В.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Федынским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(будущим членом-корреспондентом АН СССР), выявив заодно наличие на высоте около 80 км холодного слоя атмосферы, который мы теперь называем мезопаузой.</w:t>
      </w:r>
    </w:p>
    <w:p w14:paraId="12915C33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В 1937 году Кирилл Станюкович разработал теорию образования кратеров при ударе о поверхность планеты крупных метеоритов. Но опубликовать её тогда не удалось. Лишь через десять лет в «Докладах Академии наук СССР» была напечатана статья К. П. Станюковича и В. В.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Федынского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«О разрушительном действии метеоритных ударов» — классическое исследование по теории образования метеоритных кратеров на Луне, планетах и их спутниках.</w:t>
      </w:r>
    </w:p>
    <w:p w14:paraId="6D8AD4C9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Во время войны Кирилл Станюкович работал в КБ, изучавшем различные взрывные явления. Эта работа привела его в газовую динамику. Он близко сошёлся с </w:t>
      </w:r>
      <w:bookmarkStart w:id="19" w:name="L2_6"/>
      <w:bookmarkEnd w:id="19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Ландау (у них есть три совместные работы, опубликованные в 1945 году) и с </w:t>
      </w:r>
      <w:bookmarkStart w:id="20" w:name="Z2_12"/>
      <w:bookmarkEnd w:id="20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Я. Б. Зельдовичем (с ним у Кирилла Петровича тоже есть совместная работа). В 1944 году защитил кандидатскую диссертацию, в 1946 году — докторскую. Тема докторской — «Газовая динамика неустановившихся движений и теория детонации». В 1948 году вышла его первая монография «Теория неустановившихся движений газа». Казалось бы, молодого, </w:t>
      </w: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lastRenderedPageBreak/>
        <w:t>активно работающего доктора наук ожидает скорое избрание в члены-корреспонденты, затем — в академики. Ведь он в 50-е годы работал, как вол.</w:t>
      </w:r>
    </w:p>
    <w:p w14:paraId="02120F12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В члены-корреспонденты АН СССР Кирилла Петровича представляли не один раз. И каждый раз проваливали. Почему? Он был весьма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невоздержан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на язык: не стесняясь, ругал и отдельных академиков, и порядки в Академии наук. Сведения об этих высказываниях, несомненно, доходили до руководства Академии. Как и его самооценки. Кирилл Петрович был о себе достаточно высокого мнения, чего и не скрывал. Вот строки эпиграммы, написанной его коллегой </w:t>
      </w:r>
      <w:bookmarkStart w:id="21" w:name="K25_2"/>
      <w:bookmarkEnd w:id="21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профессором А. С.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Компанейцем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:</w:t>
      </w:r>
    </w:p>
    <w:p w14:paraId="09D8D652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proofErr w:type="gramStart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Я — гений</w:t>
      </w:r>
      <w:proofErr w:type="gramEnd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 xml:space="preserve"> Станюкович,</w:t>
      </w:r>
    </w:p>
    <w:p w14:paraId="5EA2C4C8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Я к трудностям привык,</w:t>
      </w:r>
    </w:p>
    <w:p w14:paraId="256417F2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Передо мной Зельдович</w:t>
      </w:r>
    </w:p>
    <w:p w14:paraId="0BF76DAB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Склонился и поник.</w:t>
      </w:r>
    </w:p>
    <w:p w14:paraId="2E36E8ED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В начале 60-х годов Кирилл Петрович вдруг оставляет газовую динамику и обращается к теоретической физике. В 1965 году выпускает новую монографию: «Гравитационное поле и элементарные частицы», в которой подверг ревизии некоторые положения общей теории относительности </w:t>
      </w:r>
      <w:bookmarkStart w:id="22" w:name="E11_5"/>
      <w:bookmarkEnd w:id="22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Эйнштейна. Кирилла Петровича не устраивала гипотеза Большого взрыва, получившая в наши дни всеобщее признание. Он выдвинул собственную гипотезу — о «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планкеонах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», особых частицах, представляющих собой замкнутые миниатюрные вселенные — массой в одну стотысячную грамма. (Почти одновременно такую же идею выдвинул </w:t>
      </w:r>
      <w:bookmarkStart w:id="23" w:name="M8"/>
      <w:bookmarkEnd w:id="23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академик М. А. Марков, назвав свои частицы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максимонами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.) Пока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планкеон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замкнут, он не взаимодействует с окружающим миром, но, взрываясь, присоединяет свою массу к массе Метагалактики. Таким образом, Метагалактика расширяется, а её масса постепенно возрастает. Фундаментальные физические константы (</w:t>
      </w:r>
      <w:proofErr w:type="gram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например</w:t>
      </w:r>
      <w:proofErr w:type="gram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гравитационная постоянная) изменяются со временем. Все эти предположения были взаимосвязаны, и вся теория хорошо обоснована математически.</w:t>
      </w:r>
    </w:p>
    <w:p w14:paraId="0B92A198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Как же отнесся к новой теории научный мир? В начале 1966 года в журнале «Успехи физических наук» против неё выступили академик Зельдович и </w:t>
      </w:r>
      <w:bookmarkStart w:id="24" w:name="S15"/>
      <w:bookmarkEnd w:id="24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профессор Я. А. 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Смородинский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. Станюкович опубликовал свои возражения. Его оппоненты тоже в долгу не остались. И на этом дискуссия закончилась.</w:t>
      </w:r>
    </w:p>
    <w:p w14:paraId="134E015D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А. С.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Компанеец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сочинил тогда такие стихи:</w:t>
      </w:r>
    </w:p>
    <w:p w14:paraId="329708A7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Грядущий </w:t>
      </w:r>
      <w:bookmarkStart w:id="25" w:name="G39"/>
      <w:bookmarkEnd w:id="25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Гейзенберг в 15 лет в Тамбове</w:t>
      </w:r>
    </w:p>
    <w:p w14:paraId="6733CD86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 xml:space="preserve">В недобрый час прочёл творенье </w:t>
      </w:r>
      <w:proofErr w:type="spellStart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Станюка</w:t>
      </w:r>
      <w:proofErr w:type="spellEnd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.</w:t>
      </w:r>
    </w:p>
    <w:p w14:paraId="49608C3C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И сила гения развеялась на слове,</w:t>
      </w:r>
    </w:p>
    <w:p w14:paraId="17F0AB9F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 xml:space="preserve">Стал </w:t>
      </w:r>
      <w:proofErr w:type="spellStart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Иваненкою</w:t>
      </w:r>
      <w:proofErr w:type="spellEnd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 xml:space="preserve"> и тронулся слегка.</w:t>
      </w:r>
    </w:p>
    <w:p w14:paraId="06F4B3BA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Видением таким бессонной ночью мучась,</w:t>
      </w:r>
    </w:p>
    <w:p w14:paraId="749FAC8D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Два ярых Якова, язвительны и злы,</w:t>
      </w:r>
    </w:p>
    <w:p w14:paraId="2CAB9017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Решили отвратить провинциалов участь,</w:t>
      </w:r>
    </w:p>
    <w:p w14:paraId="4CC3875D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Когда из мудрецов рождаются ослы.</w:t>
      </w:r>
    </w:p>
    <w:p w14:paraId="042CDFCB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И в муках вылилась рецензия на книгу,</w:t>
      </w:r>
    </w:p>
    <w:p w14:paraId="48921C87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 xml:space="preserve">Где гравитацию насиловал </w:t>
      </w:r>
      <w:proofErr w:type="spellStart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Станюк</w:t>
      </w:r>
      <w:proofErr w:type="spellEnd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,</w:t>
      </w:r>
    </w:p>
    <w:p w14:paraId="285D4036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По безобидности напоминая фигу,</w:t>
      </w:r>
    </w:p>
    <w:p w14:paraId="1C7510F1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Сокрытую от глаз на дне кармана брюк.</w:t>
      </w:r>
    </w:p>
    <w:p w14:paraId="52179F4D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И с облегчением дыша высокой грудью,</w:t>
      </w:r>
    </w:p>
    <w:p w14:paraId="6F473E30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 xml:space="preserve">Заздравный осушил </w:t>
      </w:r>
      <w:proofErr w:type="spellStart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Станюк</w:t>
      </w:r>
      <w:proofErr w:type="spellEnd"/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 xml:space="preserve"> за них фиал.</w:t>
      </w:r>
    </w:p>
    <w:p w14:paraId="1B29A2E3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0"/>
          <w:szCs w:val="20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А толпы гениев растаяли в безлюдье,</w:t>
      </w:r>
    </w:p>
    <w:p w14:paraId="275AA43A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0"/>
          <w:szCs w:val="20"/>
          <w:shd w:val="clear" w:color="auto" w:fill="FFFFFF"/>
          <w:lang w:val="ru-RU"/>
        </w:rPr>
        <w:t>Тамбовский Гейзенберг самим собой не стал.</w:t>
      </w:r>
    </w:p>
    <w:p w14:paraId="5B5AFCAA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bookmarkStart w:id="26" w:name="I2"/>
      <w:bookmarkEnd w:id="26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«Грядущий Гейзенберг», Дмитрий Дмитриевич Иваненко, независимо от Станюковича разработал теорию гравитации за счёт излучения телами «частиц тяготения» — гравитонов.</w:t>
      </w:r>
    </w:p>
    <w:p w14:paraId="4C9BFD6B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lastRenderedPageBreak/>
        <w:t xml:space="preserve">Рецензию «двух ярых Яковов» (Зельдовича и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Смородинского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)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Компанеец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считал безобидной — сам он был ещё более резкого мнения о труде Станюковича. Своё стихотворение он рискнул прочитать на довольно представительном научном форуме.</w:t>
      </w:r>
    </w:p>
    <w:p w14:paraId="1755CEC9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— Раньше за такие вещи вызывали на дуэль! — с возмущением заявил Кирилл Петрович.</w:t>
      </w:r>
    </w:p>
    <w:p w14:paraId="51EAB17C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Вернёмся от стихов и дуэлей к </w:t>
      </w:r>
      <w:proofErr w:type="gram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реальной действительности</w:t>
      </w:r>
      <w:proofErr w:type="gram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. В 1967 году вышла капитальная монография Я. Б. Зельдовича и </w:t>
      </w:r>
      <w:bookmarkStart w:id="27" w:name="N14_2"/>
      <w:bookmarkEnd w:id="27"/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И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. Д. Новикова «Релятивистская астрофизика». В ней, между прочим, довольно много говорилось о гравитонах, упоминались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максимоны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Маркова, авторы делали совершенно справедливое замечание о том, что пока ещё нет надёжной квантовой теории гравитации. Но монография Станюковича упоминается в этой книге только один раз, и то лишь с целью критики его идеи. Я. Б. Зельдович и вся его школа (И. Д. Новиков и другие исследователи) замалчивали работы Станюковича.</w:t>
      </w:r>
    </w:p>
    <w:p w14:paraId="33A7D24A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Тогда Кирилл Петрович создал свою собственную научную школу, объединившую группу молодых физиков. Ежегодно они стали выпускать сборники «Проблемы гравитации и теории элементарных частиц», где разрабатывали отдельные аспекты теории Станюковича и собственные нетрадиционные идеи.</w:t>
      </w:r>
    </w:p>
    <w:p w14:paraId="483B3E78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Нужен был решающий эксперимент, чтобы подтвердить (или опровергнуть) его теорию. Были выделены средства (и притом немалые) для проверки теории и её возможных практических применений (суливших, как утверждал Кирилл Петрович, овладение новыми источниками энергии). Эксперимент не дал ожидаемых результатов. Деньги были израсходованы впустую. Станюковича сняли с должности заместителя директора института. Хорошо ещё, что он был беспартийным!..</w:t>
      </w:r>
    </w:p>
    <w:p w14:paraId="23D8566A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Он не утратил привычной бодрости и уверенности в своей правоте. Дни и ночи проводил за письменным столом.</w:t>
      </w:r>
    </w:p>
    <w:p w14:paraId="3D77EBA9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В 1971 году была переиздана его монография «Неустановившиеся движения сплошной среды», а ещё через четыре года — «Физика взрыва». В этих областях науки он оставался общепризнанным авторитетом. Но до конца жизни тяжело переживал непризнание его работ по теории гравитации и космологии, так же, как и 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неизбрание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в Академию наук.</w:t>
      </w:r>
    </w:p>
    <w:p w14:paraId="3C98935A" w14:textId="77777777" w:rsidR="003E4288" w:rsidRPr="003E4288" w:rsidRDefault="003E4288" w:rsidP="003E4288">
      <w:pPr>
        <w:spacing w:after="0" w:line="240" w:lineRule="auto"/>
        <w:ind w:firstLine="480"/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Кирилл Петрович скоропостижно скончался 4 июня 1989 года в возрасте 73 лет. Ни в одном из биографических справочников издательства «</w:t>
      </w:r>
      <w:proofErr w:type="spellStart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>Наукова</w:t>
      </w:r>
      <w:proofErr w:type="spellEnd"/>
      <w:r w:rsidRPr="003E4288">
        <w:rPr>
          <w:rFonts w:eastAsia="Times New Roman"/>
          <w:sz w:val="27"/>
          <w:szCs w:val="27"/>
          <w:shd w:val="clear" w:color="auto" w:fill="FFFFFF"/>
          <w:lang w:val="ru-RU"/>
        </w:rPr>
        <w:t xml:space="preserve"> думка»: «Физики», «Математики, механики», «Астрономы» — мы не найдём его фамилии.</w:t>
      </w:r>
    </w:p>
    <w:p w14:paraId="4459BF2F" w14:textId="77777777" w:rsidR="00C27E14" w:rsidRPr="003E4288" w:rsidRDefault="00163E6F" w:rsidP="003E4288">
      <w:pPr>
        <w:spacing w:after="0"/>
        <w:rPr>
          <w:lang w:val="ru-RU"/>
        </w:rPr>
      </w:pPr>
    </w:p>
    <w:sectPr w:rsidR="00C27E14" w:rsidRPr="003E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88"/>
    <w:rsid w:val="00163E6F"/>
    <w:rsid w:val="00343343"/>
    <w:rsid w:val="003E4288"/>
    <w:rsid w:val="004626E8"/>
    <w:rsid w:val="00666E59"/>
    <w:rsid w:val="00793C31"/>
    <w:rsid w:val="00C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F708"/>
  <w15:chartTrackingRefBased/>
  <w15:docId w15:val="{EF373C30-D540-4483-AFFD-BFFC0A6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E59"/>
    <w:rPr>
      <w:rFonts w:ascii="Times New Roman" w:hAnsi="Times New Roman" w:cs="Times New Roman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93C31"/>
    <w:pPr>
      <w:widowControl w:val="0"/>
      <w:spacing w:after="100"/>
      <w:jc w:val="both"/>
      <w:outlineLvl w:val="0"/>
    </w:pPr>
    <w:rPr>
      <w:rFonts w:eastAsia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C31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cont">
    <w:name w:val="cont"/>
    <w:basedOn w:val="a"/>
    <w:rsid w:val="003E4288"/>
    <w:pPr>
      <w:spacing w:before="100" w:beforeAutospacing="1" w:after="100" w:afterAutospacing="1" w:line="240" w:lineRule="auto"/>
    </w:pPr>
    <w:rPr>
      <w:rFonts w:eastAsia="Times New Roman"/>
      <w:szCs w:val="24"/>
      <w:lang w:val="ru-RU"/>
    </w:rPr>
  </w:style>
  <w:style w:type="paragraph" w:styleId="a3">
    <w:name w:val="Normal (Web)"/>
    <w:basedOn w:val="a"/>
    <w:uiPriority w:val="99"/>
    <w:semiHidden/>
    <w:unhideWhenUsed/>
    <w:rsid w:val="003E4288"/>
    <w:pPr>
      <w:spacing w:before="100" w:beforeAutospacing="1" w:after="100" w:afterAutospacing="1" w:line="240" w:lineRule="auto"/>
    </w:pPr>
    <w:rPr>
      <w:rFonts w:eastAsia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2006</Words>
  <Characters>11438</Characters>
  <Application>Microsoft Office Word</Application>
  <DocSecurity>0</DocSecurity>
  <Lines>95</Lines>
  <Paragraphs>26</Paragraphs>
  <ScaleCrop>false</ScaleCrop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Фрадкин</dc:creator>
  <cp:keywords/>
  <dc:description/>
  <cp:lastModifiedBy>Валерий Фрадкин</cp:lastModifiedBy>
  <cp:revision>2</cp:revision>
  <dcterms:created xsi:type="dcterms:W3CDTF">2020-01-03T16:34:00Z</dcterms:created>
  <dcterms:modified xsi:type="dcterms:W3CDTF">2020-01-03T16:34:00Z</dcterms:modified>
</cp:coreProperties>
</file>